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BD8FD">
      <w:pPr>
        <w:spacing w:before="94" w:line="222" w:lineRule="auto"/>
        <w:jc w:val="center"/>
        <w:rPr>
          <w:rFonts w:ascii="黑体" w:hAnsi="黑体" w:eastAsia="黑体" w:cs="黑体"/>
          <w:sz w:val="29"/>
          <w:szCs w:val="29"/>
        </w:rPr>
      </w:pPr>
      <w:r>
        <w:rPr>
          <w:rFonts w:ascii="黑体" w:hAnsi="黑体" w:eastAsia="黑体" w:cs="黑体"/>
          <w:b/>
          <w:bCs/>
          <w:spacing w:val="12"/>
          <w:sz w:val="29"/>
          <w:szCs w:val="29"/>
        </w:rPr>
        <w:t>附录1</w:t>
      </w:r>
      <w:r>
        <w:rPr>
          <w:rFonts w:ascii="黑体" w:hAnsi="黑体" w:eastAsia="黑体" w:cs="黑体"/>
          <w:spacing w:val="138"/>
          <w:sz w:val="29"/>
          <w:szCs w:val="29"/>
        </w:rPr>
        <w:t xml:space="preserve"> </w:t>
      </w:r>
      <w:r>
        <w:rPr>
          <w:rFonts w:ascii="黑体" w:hAnsi="黑体" w:eastAsia="黑体" w:cs="黑体"/>
          <w:b/>
          <w:bCs/>
          <w:spacing w:val="12"/>
          <w:sz w:val="29"/>
          <w:szCs w:val="29"/>
        </w:rPr>
        <w:t>资格审查条件(资质最低要求)</w:t>
      </w:r>
      <w:r>
        <w:rPr>
          <w:rFonts w:ascii="黑体" w:hAnsi="黑体" w:eastAsia="黑体" w:cs="黑体"/>
          <w:spacing w:val="12"/>
          <w:sz w:val="29"/>
          <w:szCs w:val="29"/>
        </w:rPr>
        <w:t>”</w:t>
      </w:r>
    </w:p>
    <w:p w14:paraId="3BAFE0EC">
      <w:pPr>
        <w:spacing w:line="230" w:lineRule="exact"/>
      </w:pPr>
    </w:p>
    <w:tbl>
      <w:tblPr>
        <w:tblStyle w:val="10"/>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0"/>
      </w:tblGrid>
      <w:tr w14:paraId="14F5A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8810" w:type="dxa"/>
            <w:vAlign w:val="top"/>
          </w:tcPr>
          <w:p w14:paraId="0C9BACFC">
            <w:pPr>
              <w:spacing w:line="313" w:lineRule="auto"/>
              <w:rPr>
                <w:rFonts w:ascii="Arial"/>
                <w:sz w:val="21"/>
              </w:rPr>
            </w:pPr>
          </w:p>
          <w:p w14:paraId="1AB32320">
            <w:pPr>
              <w:pStyle w:val="11"/>
              <w:spacing w:before="68" w:line="219" w:lineRule="auto"/>
              <w:ind w:left="3584"/>
            </w:pPr>
            <w:r>
              <w:rPr>
                <w:spacing w:val="1"/>
              </w:rPr>
              <w:t>企业资质等级要求</w:t>
            </w:r>
          </w:p>
        </w:tc>
      </w:tr>
      <w:tr w14:paraId="0DE7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1" w:hRule="atLeast"/>
        </w:trPr>
        <w:tc>
          <w:tcPr>
            <w:tcW w:w="8810" w:type="dxa"/>
            <w:vAlign w:val="top"/>
          </w:tcPr>
          <w:p w14:paraId="4E49C8BB">
            <w:pPr>
              <w:spacing w:line="360" w:lineRule="auto"/>
              <w:rPr>
                <w:rFonts w:hint="eastAsia" w:ascii="宋体" w:hAnsi="宋体" w:cs="宋体"/>
                <w:color w:val="0000FF"/>
                <w:sz w:val="21"/>
                <w:szCs w:val="21"/>
                <w:u w:val="single"/>
              </w:rPr>
            </w:pPr>
          </w:p>
          <w:p w14:paraId="3CA780A1">
            <w:pPr>
              <w:spacing w:line="360" w:lineRule="auto"/>
              <w:ind w:firstLine="210" w:firstLineChars="100"/>
              <w:rPr>
                <w:rFonts w:hint="eastAsia" w:ascii="宋体" w:hAnsi="宋体" w:cs="宋体"/>
                <w:color w:val="auto"/>
                <w:sz w:val="21"/>
                <w:szCs w:val="21"/>
                <w:u w:val="single"/>
                <w:lang w:val="en-US" w:eastAsia="zh-CN"/>
              </w:rPr>
            </w:pPr>
            <w:r>
              <w:rPr>
                <w:rFonts w:hint="eastAsia" w:ascii="宋体" w:hAnsi="宋体" w:cs="宋体"/>
                <w:color w:val="auto"/>
                <w:sz w:val="21"/>
                <w:szCs w:val="21"/>
                <w:u w:val="single"/>
              </w:rPr>
              <w:t>1、</w:t>
            </w:r>
            <w:r>
              <w:rPr>
                <w:rFonts w:hint="eastAsia" w:ascii="宋体" w:hAnsi="宋体" w:cs="宋体"/>
                <w:color w:val="auto"/>
                <w:sz w:val="21"/>
                <w:szCs w:val="21"/>
                <w:u w:val="single"/>
                <w:lang w:val="en-US" w:eastAsia="zh-CN"/>
              </w:rPr>
              <w:t>投标人</w:t>
            </w:r>
            <w:r>
              <w:rPr>
                <w:rFonts w:hint="eastAsia" w:ascii="宋体" w:hAnsi="宋体" w:cs="宋体"/>
                <w:color w:val="auto"/>
                <w:sz w:val="21"/>
                <w:szCs w:val="21"/>
                <w:u w:val="single"/>
              </w:rPr>
              <w:t>具有独立法人资格并依法取得企业营业执照，营业执照处于有效期。</w:t>
            </w:r>
          </w:p>
          <w:p w14:paraId="35F03C72">
            <w:pPr>
              <w:spacing w:line="360" w:lineRule="auto"/>
              <w:ind w:firstLine="210" w:firstLineChars="100"/>
              <w:rPr>
                <w:rFonts w:hint="eastAsia" w:ascii="Arial" w:eastAsia="宋体"/>
                <w:sz w:val="21"/>
                <w:lang w:eastAsia="zh-CN"/>
              </w:rPr>
            </w:pPr>
            <w:r>
              <w:rPr>
                <w:rFonts w:hint="eastAsia" w:ascii="宋体" w:hAnsi="宋体" w:cs="宋体"/>
                <w:color w:val="auto"/>
                <w:sz w:val="21"/>
                <w:szCs w:val="21"/>
                <w:u w:val="none"/>
                <w:lang w:val="en-US" w:eastAsia="zh-CN"/>
              </w:rPr>
              <w:t>2、</w:t>
            </w:r>
            <w:r>
              <w:rPr>
                <w:color w:val="auto"/>
                <w:sz w:val="24"/>
                <w:szCs w:val="24"/>
              </w:rPr>
              <w:t>本次招标要求投标人须具备</w:t>
            </w:r>
            <w:r>
              <w:rPr>
                <w:rFonts w:hint="default" w:cs="宋体"/>
                <w:color w:val="auto"/>
                <w:kern w:val="0"/>
                <w:sz w:val="24"/>
                <w:szCs w:val="24"/>
                <w:u w:val="single"/>
                <w:lang w:val="zh-CN" w:eastAsia="zh-CN" w:bidi="ar"/>
              </w:rPr>
              <w:t>交通运输主管部门颁发的交通安全设施养护资质，且资质证书在有效期内(含延期后有效期)，若投标人名称发生变更应出具相关证明材料则视为有效，并在人员、设备、资金等方面具备相应的施工能力</w:t>
            </w:r>
            <w:r>
              <w:rPr>
                <w:rFonts w:hint="default" w:ascii="宋体" w:hAnsi="宋体" w:eastAsia="宋体" w:cs="宋体"/>
                <w:i w:val="0"/>
                <w:iCs w:val="0"/>
                <w:caps w:val="0"/>
                <w:color w:val="auto"/>
                <w:spacing w:val="0"/>
                <w:sz w:val="24"/>
                <w:szCs w:val="24"/>
                <w:u w:val="single"/>
                <w:shd w:val="clear"/>
                <w:lang w:val="zh-CN" w:eastAsia="zh-CN" w:bidi="ar"/>
              </w:rPr>
              <w:t>）</w:t>
            </w:r>
          </w:p>
        </w:tc>
      </w:tr>
    </w:tbl>
    <w:p w14:paraId="08545DF9">
      <w:pPr>
        <w:pStyle w:val="4"/>
        <w:spacing w:line="251" w:lineRule="auto"/>
      </w:pPr>
    </w:p>
    <w:p w14:paraId="11DCC3DE">
      <w:pPr>
        <w:pStyle w:val="4"/>
        <w:spacing w:line="251" w:lineRule="auto"/>
      </w:pPr>
    </w:p>
    <w:p w14:paraId="3B5D67FA">
      <w:pPr>
        <w:pStyle w:val="4"/>
        <w:spacing w:line="251" w:lineRule="auto"/>
      </w:pPr>
    </w:p>
    <w:p w14:paraId="447BE8FD">
      <w:pPr>
        <w:spacing w:line="257" w:lineRule="auto"/>
        <w:rPr>
          <w:rFonts w:ascii="黑体" w:hAnsi="黑体" w:eastAsia="黑体" w:cs="黑体"/>
          <w:sz w:val="19"/>
          <w:szCs w:val="19"/>
        </w:rPr>
        <w:sectPr>
          <w:pgSz w:w="11900" w:h="16830"/>
          <w:pgMar w:top="1587" w:right="1587" w:bottom="1587" w:left="1587" w:header="847" w:footer="1073" w:gutter="0"/>
          <w:pgNumType w:fmt="decimal"/>
          <w:cols w:space="720" w:num="1"/>
          <w:rtlGutter w:val="0"/>
          <w:docGrid w:linePitch="0" w:charSpace="0"/>
        </w:sectPr>
      </w:pPr>
    </w:p>
    <w:p w14:paraId="01DCC5C5">
      <w:pPr>
        <w:pStyle w:val="4"/>
        <w:spacing w:line="328" w:lineRule="auto"/>
      </w:pPr>
    </w:p>
    <w:p w14:paraId="156A4390">
      <w:pPr>
        <w:spacing w:before="95" w:line="221" w:lineRule="auto"/>
        <w:ind w:left="1859"/>
        <w:rPr>
          <w:rFonts w:ascii="黑体" w:hAnsi="黑体" w:eastAsia="黑体" w:cs="黑体"/>
          <w:sz w:val="29"/>
          <w:szCs w:val="29"/>
        </w:rPr>
      </w:pPr>
      <w:r>
        <w:rPr>
          <w:rFonts w:ascii="黑体" w:hAnsi="黑体" w:eastAsia="黑体" w:cs="黑体"/>
          <w:b/>
          <w:bCs/>
          <w:spacing w:val="11"/>
          <w:sz w:val="29"/>
          <w:szCs w:val="29"/>
        </w:rPr>
        <w:t>附录2</w:t>
      </w:r>
      <w:r>
        <w:rPr>
          <w:rFonts w:ascii="黑体" w:hAnsi="黑体" w:eastAsia="黑体" w:cs="黑体"/>
          <w:spacing w:val="5"/>
          <w:sz w:val="29"/>
          <w:szCs w:val="29"/>
        </w:rPr>
        <w:t xml:space="preserve">  </w:t>
      </w:r>
      <w:r>
        <w:rPr>
          <w:rFonts w:ascii="黑体" w:hAnsi="黑体" w:eastAsia="黑体" w:cs="黑体"/>
          <w:b/>
          <w:bCs/>
          <w:spacing w:val="11"/>
          <w:sz w:val="29"/>
          <w:szCs w:val="29"/>
        </w:rPr>
        <w:t>资格审查条件(财务最低要求)</w:t>
      </w:r>
      <w:r>
        <w:rPr>
          <w:rFonts w:ascii="黑体" w:hAnsi="黑体" w:eastAsia="黑体" w:cs="黑体"/>
          <w:spacing w:val="11"/>
          <w:sz w:val="29"/>
          <w:szCs w:val="29"/>
        </w:rPr>
        <w:t>”</w:t>
      </w:r>
    </w:p>
    <w:p w14:paraId="7A24795D">
      <w:pPr>
        <w:spacing w:line="222" w:lineRule="exact"/>
      </w:pPr>
    </w:p>
    <w:tbl>
      <w:tblPr>
        <w:tblStyle w:val="10"/>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0"/>
      </w:tblGrid>
      <w:tr w14:paraId="2ED93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10" w:type="dxa"/>
            <w:vAlign w:val="top"/>
          </w:tcPr>
          <w:p w14:paraId="3B0F6EE3">
            <w:pPr>
              <w:spacing w:line="269" w:lineRule="auto"/>
              <w:rPr>
                <w:rFonts w:ascii="Arial"/>
                <w:sz w:val="21"/>
              </w:rPr>
            </w:pPr>
          </w:p>
          <w:p w14:paraId="31968B5D">
            <w:pPr>
              <w:pStyle w:val="11"/>
              <w:spacing w:before="85" w:line="219" w:lineRule="auto"/>
              <w:ind w:left="3805"/>
              <w:rPr>
                <w:sz w:val="26"/>
                <w:szCs w:val="26"/>
              </w:rPr>
            </w:pPr>
            <w:r>
              <w:rPr>
                <w:spacing w:val="3"/>
                <w:sz w:val="26"/>
                <w:szCs w:val="26"/>
              </w:rPr>
              <w:t>财务要求</w:t>
            </w:r>
          </w:p>
        </w:tc>
      </w:tr>
      <w:tr w14:paraId="43E6C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6" w:hRule="atLeast"/>
        </w:trPr>
        <w:tc>
          <w:tcPr>
            <w:tcW w:w="8810" w:type="dxa"/>
            <w:vAlign w:val="top"/>
          </w:tcPr>
          <w:p w14:paraId="6575D346">
            <w:pPr>
              <w:rPr>
                <w:rFonts w:ascii="Arial"/>
                <w:sz w:val="21"/>
              </w:rPr>
            </w:pPr>
          </w:p>
          <w:p w14:paraId="49AD87FB">
            <w:pPr>
              <w:pStyle w:val="12"/>
              <w:spacing w:line="360" w:lineRule="auto"/>
              <w:rPr>
                <w:rFonts w:ascii="Times New Roman"/>
                <w:b/>
                <w:color w:val="auto"/>
                <w:sz w:val="21"/>
                <w:szCs w:val="21"/>
              </w:rPr>
            </w:pPr>
          </w:p>
          <w:p w14:paraId="716551FF">
            <w:pPr>
              <w:pStyle w:val="12"/>
              <w:spacing w:line="360" w:lineRule="auto"/>
              <w:ind w:firstLine="210" w:firstLineChars="100"/>
              <w:rPr>
                <w:rFonts w:ascii="Times New Roman"/>
                <w:b/>
                <w:color w:val="auto"/>
                <w:sz w:val="21"/>
                <w:szCs w:val="21"/>
              </w:rPr>
            </w:pPr>
            <w:bookmarkStart w:id="0" w:name="OLE_LINK46"/>
            <w:r>
              <w:rPr>
                <w:color w:val="auto"/>
                <w:sz w:val="21"/>
                <w:szCs w:val="21"/>
              </w:rPr>
              <w:t>投标人须提交近三年（</w:t>
            </w:r>
            <w:r>
              <w:rPr>
                <w:rFonts w:ascii="Calibri" w:eastAsia="Calibri"/>
                <w:color w:val="auto"/>
                <w:sz w:val="21"/>
                <w:szCs w:val="21"/>
              </w:rPr>
              <w:t>20</w:t>
            </w:r>
            <w:r>
              <w:rPr>
                <w:rFonts w:hint="eastAsia" w:ascii="Calibri" w:eastAsia="宋体"/>
                <w:color w:val="auto"/>
                <w:sz w:val="21"/>
                <w:szCs w:val="21"/>
                <w:lang w:val="en-US" w:eastAsia="zh-CN"/>
              </w:rPr>
              <w:t>2</w:t>
            </w:r>
            <w:r>
              <w:rPr>
                <w:rFonts w:hint="eastAsia" w:ascii="Calibri"/>
                <w:color w:val="auto"/>
                <w:sz w:val="21"/>
                <w:szCs w:val="21"/>
                <w:lang w:val="en-US" w:eastAsia="zh-CN"/>
              </w:rPr>
              <w:t>1</w:t>
            </w:r>
            <w:r>
              <w:rPr>
                <w:color w:val="auto"/>
                <w:sz w:val="21"/>
                <w:szCs w:val="21"/>
              </w:rPr>
              <w:t>年、</w:t>
            </w:r>
            <w:r>
              <w:rPr>
                <w:rFonts w:ascii="Calibri" w:eastAsia="Calibri"/>
                <w:color w:val="auto"/>
                <w:sz w:val="21"/>
                <w:szCs w:val="21"/>
              </w:rPr>
              <w:t>20</w:t>
            </w:r>
            <w:r>
              <w:rPr>
                <w:rFonts w:hint="eastAsia" w:ascii="Calibri"/>
                <w:color w:val="auto"/>
                <w:sz w:val="21"/>
                <w:szCs w:val="21"/>
                <w:lang w:val="en-US" w:eastAsia="zh-CN"/>
              </w:rPr>
              <w:t>22</w:t>
            </w:r>
            <w:r>
              <w:rPr>
                <w:color w:val="auto"/>
                <w:sz w:val="21"/>
                <w:szCs w:val="21"/>
              </w:rPr>
              <w:t>年、</w:t>
            </w:r>
            <w:r>
              <w:rPr>
                <w:rFonts w:ascii="Calibri" w:eastAsia="Calibri"/>
                <w:color w:val="auto"/>
                <w:sz w:val="21"/>
                <w:szCs w:val="21"/>
              </w:rPr>
              <w:t>202</w:t>
            </w:r>
            <w:r>
              <w:rPr>
                <w:rFonts w:hint="eastAsia" w:ascii="Calibri"/>
                <w:color w:val="auto"/>
                <w:sz w:val="21"/>
                <w:szCs w:val="21"/>
                <w:lang w:val="en-US" w:eastAsia="zh-CN"/>
              </w:rPr>
              <w:t>3</w:t>
            </w:r>
            <w:r>
              <w:rPr>
                <w:color w:val="auto"/>
                <w:sz w:val="21"/>
                <w:szCs w:val="21"/>
              </w:rPr>
              <w:t>年）由经会计事务所或审计机构审计的财务会计报告，包括</w:t>
            </w:r>
            <w:r>
              <w:rPr>
                <w:rFonts w:hint="eastAsia"/>
                <w:color w:val="auto"/>
                <w:sz w:val="21"/>
                <w:szCs w:val="21"/>
                <w:lang w:val="en-US" w:eastAsia="zh-CN"/>
              </w:rPr>
              <w:t>包括平均营业额、流动比率、资产负债率、净资产说明书的复印件</w:t>
            </w:r>
            <w:r>
              <w:rPr>
                <w:color w:val="auto"/>
                <w:sz w:val="21"/>
                <w:szCs w:val="21"/>
              </w:rPr>
              <w:t>，其中</w:t>
            </w:r>
            <w:r>
              <w:rPr>
                <w:rFonts w:hint="eastAsia"/>
                <w:color w:val="auto"/>
                <w:sz w:val="21"/>
                <w:szCs w:val="21"/>
                <w:lang w:val="en-US" w:eastAsia="zh-CN"/>
              </w:rPr>
              <w:t>负债率近3年平均</w:t>
            </w:r>
            <w:r>
              <w:rPr>
                <w:color w:val="auto"/>
                <w:sz w:val="21"/>
                <w:szCs w:val="21"/>
              </w:rPr>
              <w:t>不得高于</w:t>
            </w:r>
            <w:r>
              <w:rPr>
                <w:rFonts w:hint="eastAsia"/>
                <w:color w:val="auto"/>
                <w:sz w:val="21"/>
                <w:szCs w:val="21"/>
                <w:lang w:val="en-US" w:eastAsia="zh-CN"/>
              </w:rPr>
              <w:t>55</w:t>
            </w:r>
            <w:r>
              <w:rPr>
                <w:rFonts w:ascii="Calibri" w:eastAsia="Calibri"/>
                <w:color w:val="auto"/>
                <w:sz w:val="21"/>
                <w:szCs w:val="21"/>
              </w:rPr>
              <w:t>%</w:t>
            </w:r>
            <w:r>
              <w:rPr>
                <w:color w:val="auto"/>
                <w:sz w:val="21"/>
                <w:szCs w:val="21"/>
              </w:rPr>
              <w:t>。</w:t>
            </w:r>
          </w:p>
          <w:bookmarkEnd w:id="0"/>
          <w:p w14:paraId="56E9037C">
            <w:pPr>
              <w:pStyle w:val="6"/>
            </w:pPr>
          </w:p>
        </w:tc>
      </w:tr>
    </w:tbl>
    <w:p w14:paraId="35BF0DEF">
      <w:pPr>
        <w:pStyle w:val="4"/>
        <w:spacing w:line="248" w:lineRule="auto"/>
      </w:pPr>
    </w:p>
    <w:p w14:paraId="19D3493A">
      <w:pPr>
        <w:pStyle w:val="4"/>
        <w:spacing w:line="248" w:lineRule="auto"/>
      </w:pPr>
    </w:p>
    <w:p w14:paraId="2A0A3DB9">
      <w:pPr>
        <w:pStyle w:val="4"/>
        <w:spacing w:line="249" w:lineRule="auto"/>
      </w:pPr>
    </w:p>
    <w:p w14:paraId="366F7ED3">
      <w:pPr>
        <w:spacing w:line="238" w:lineRule="auto"/>
        <w:rPr>
          <w:rFonts w:ascii="宋体" w:hAnsi="宋体" w:eastAsia="宋体" w:cs="宋体"/>
          <w:sz w:val="18"/>
          <w:szCs w:val="18"/>
        </w:rPr>
        <w:sectPr>
          <w:headerReference r:id="rId5" w:type="default"/>
          <w:footerReference r:id="rId6" w:type="default"/>
          <w:pgSz w:w="11900" w:h="16830"/>
          <w:pgMar w:top="1587" w:right="1587" w:bottom="1587" w:left="1587" w:header="887" w:footer="1096" w:gutter="0"/>
          <w:pgNumType w:fmt="decimal"/>
          <w:cols w:space="720" w:num="1"/>
          <w:rtlGutter w:val="0"/>
          <w:docGrid w:linePitch="0" w:charSpace="0"/>
        </w:sectPr>
      </w:pPr>
    </w:p>
    <w:p w14:paraId="161DDBB0">
      <w:pPr>
        <w:pStyle w:val="4"/>
        <w:spacing w:line="339" w:lineRule="auto"/>
      </w:pPr>
    </w:p>
    <w:p w14:paraId="51C660A4">
      <w:pPr>
        <w:spacing w:before="94" w:line="222" w:lineRule="auto"/>
        <w:ind w:left="2109"/>
        <w:rPr>
          <w:rFonts w:ascii="黑体" w:hAnsi="黑体" w:eastAsia="黑体" w:cs="黑体"/>
          <w:sz w:val="29"/>
          <w:szCs w:val="29"/>
        </w:rPr>
      </w:pPr>
      <w:r>
        <w:rPr>
          <w:rFonts w:ascii="黑体" w:hAnsi="黑体" w:eastAsia="黑体" w:cs="黑体"/>
          <w:b/>
          <w:bCs/>
          <w:spacing w:val="1"/>
          <w:sz w:val="29"/>
          <w:szCs w:val="29"/>
        </w:rPr>
        <w:t>附录3</w:t>
      </w:r>
      <w:r>
        <w:rPr>
          <w:rFonts w:ascii="黑体" w:hAnsi="黑体" w:eastAsia="黑体" w:cs="黑体"/>
          <w:spacing w:val="1"/>
          <w:sz w:val="29"/>
          <w:szCs w:val="29"/>
        </w:rPr>
        <w:t xml:space="preserve"> </w:t>
      </w:r>
      <w:r>
        <w:rPr>
          <w:rFonts w:ascii="黑体" w:hAnsi="黑体" w:eastAsia="黑体" w:cs="黑体"/>
          <w:b/>
          <w:bCs/>
          <w:spacing w:val="1"/>
          <w:sz w:val="29"/>
          <w:szCs w:val="29"/>
        </w:rPr>
        <w:t>资格审查条件(业绩最低要求)</w:t>
      </w:r>
    </w:p>
    <w:p w14:paraId="39486ABD">
      <w:pPr>
        <w:spacing w:line="230" w:lineRule="exact"/>
      </w:pPr>
    </w:p>
    <w:tbl>
      <w:tblPr>
        <w:tblStyle w:val="10"/>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1318"/>
        <w:gridCol w:w="6318"/>
      </w:tblGrid>
      <w:tr w14:paraId="04D09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323" w:type="dxa"/>
            <w:tcBorders>
              <w:bottom w:val="single" w:color="auto" w:sz="4" w:space="0"/>
            </w:tcBorders>
            <w:vAlign w:val="top"/>
          </w:tcPr>
          <w:p w14:paraId="5A311C84">
            <w:pPr>
              <w:spacing w:line="333" w:lineRule="auto"/>
              <w:rPr>
                <w:rFonts w:ascii="Arial"/>
                <w:color w:val="auto"/>
                <w:sz w:val="21"/>
              </w:rPr>
            </w:pPr>
          </w:p>
          <w:p w14:paraId="5A66E627">
            <w:pPr>
              <w:pStyle w:val="11"/>
              <w:spacing w:before="68" w:line="219" w:lineRule="auto"/>
              <w:ind w:left="444"/>
              <w:rPr>
                <w:color w:val="auto"/>
              </w:rPr>
            </w:pPr>
            <w:r>
              <w:rPr>
                <w:color w:val="auto"/>
                <w:spacing w:val="8"/>
              </w:rPr>
              <w:t>类别</w:t>
            </w:r>
          </w:p>
        </w:tc>
        <w:tc>
          <w:tcPr>
            <w:tcW w:w="1318" w:type="dxa"/>
            <w:tcBorders>
              <w:bottom w:val="single" w:color="auto" w:sz="4" w:space="0"/>
            </w:tcBorders>
            <w:vAlign w:val="top"/>
          </w:tcPr>
          <w:p w14:paraId="682F9C80">
            <w:pPr>
              <w:spacing w:line="263" w:lineRule="auto"/>
              <w:jc w:val="center"/>
              <w:rPr>
                <w:rFonts w:ascii="Arial"/>
                <w:color w:val="auto"/>
                <w:sz w:val="21"/>
              </w:rPr>
            </w:pPr>
          </w:p>
          <w:p w14:paraId="28734A37">
            <w:pPr>
              <w:pStyle w:val="11"/>
              <w:spacing w:before="69" w:line="219" w:lineRule="auto"/>
              <w:ind w:left="231"/>
              <w:jc w:val="center"/>
              <w:rPr>
                <w:color w:val="auto"/>
              </w:rPr>
            </w:pPr>
            <w:r>
              <w:rPr>
                <w:color w:val="auto"/>
                <w:spacing w:val="2"/>
              </w:rPr>
              <w:t>工程内容</w:t>
            </w:r>
          </w:p>
        </w:tc>
        <w:tc>
          <w:tcPr>
            <w:tcW w:w="6318" w:type="dxa"/>
            <w:vAlign w:val="top"/>
          </w:tcPr>
          <w:p w14:paraId="3BC89C07">
            <w:pPr>
              <w:spacing w:line="264" w:lineRule="auto"/>
              <w:jc w:val="center"/>
              <w:rPr>
                <w:rFonts w:ascii="Arial"/>
                <w:color w:val="auto"/>
                <w:sz w:val="21"/>
              </w:rPr>
            </w:pPr>
          </w:p>
          <w:p w14:paraId="7579A132">
            <w:pPr>
              <w:pStyle w:val="11"/>
              <w:spacing w:before="68" w:line="220" w:lineRule="auto"/>
              <w:ind w:left="2674"/>
              <w:jc w:val="center"/>
              <w:rPr>
                <w:color w:val="auto"/>
              </w:rPr>
            </w:pPr>
            <w:r>
              <w:rPr>
                <w:color w:val="auto"/>
                <w:spacing w:val="-2"/>
              </w:rPr>
              <w:t>业绩要求</w:t>
            </w:r>
          </w:p>
        </w:tc>
      </w:tr>
      <w:tr w14:paraId="41AD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323" w:type="dxa"/>
            <w:tcBorders>
              <w:top w:val="single" w:color="auto" w:sz="4" w:space="0"/>
              <w:left w:val="single" w:color="auto" w:sz="4" w:space="0"/>
              <w:bottom w:val="single" w:color="auto" w:sz="4" w:space="0"/>
            </w:tcBorders>
            <w:vAlign w:val="top"/>
          </w:tcPr>
          <w:p w14:paraId="509A2F8E">
            <w:pPr>
              <w:spacing w:line="446" w:lineRule="auto"/>
              <w:jc w:val="center"/>
              <w:rPr>
                <w:rFonts w:ascii="Arial"/>
                <w:color w:val="auto"/>
                <w:sz w:val="21"/>
              </w:rPr>
            </w:pPr>
          </w:p>
          <w:p w14:paraId="20E2A9CF">
            <w:pPr>
              <w:pStyle w:val="11"/>
              <w:spacing w:before="69" w:line="219" w:lineRule="auto"/>
              <w:ind w:left="235"/>
              <w:jc w:val="center"/>
              <w:rPr>
                <w:color w:val="auto"/>
              </w:rPr>
            </w:pPr>
            <w:r>
              <w:rPr>
                <w:color w:val="auto"/>
                <w:spacing w:val="3"/>
              </w:rPr>
              <w:t>专项养护</w:t>
            </w:r>
          </w:p>
        </w:tc>
        <w:tc>
          <w:tcPr>
            <w:tcW w:w="1318" w:type="dxa"/>
            <w:tcBorders>
              <w:top w:val="single" w:color="auto" w:sz="4" w:space="0"/>
              <w:bottom w:val="single" w:color="auto" w:sz="4" w:space="0"/>
              <w:right w:val="single" w:color="auto" w:sz="4" w:space="0"/>
            </w:tcBorders>
            <w:vAlign w:val="top"/>
          </w:tcPr>
          <w:p w14:paraId="1202DB76">
            <w:pPr>
              <w:jc w:val="center"/>
              <w:rPr>
                <w:rFonts w:hint="eastAsia" w:eastAsia="宋体"/>
                <w:color w:val="auto"/>
                <w:sz w:val="21"/>
                <w:lang w:val="en-US" w:eastAsia="zh-CN"/>
              </w:rPr>
            </w:pPr>
          </w:p>
          <w:p w14:paraId="0EFC990B">
            <w:pPr>
              <w:jc w:val="center"/>
              <w:rPr>
                <w:rFonts w:hint="eastAsia" w:eastAsia="宋体"/>
                <w:color w:val="auto"/>
                <w:sz w:val="21"/>
                <w:lang w:val="en-US" w:eastAsia="zh-CN"/>
              </w:rPr>
            </w:pPr>
          </w:p>
          <w:p w14:paraId="0BFACA8D">
            <w:pPr>
              <w:jc w:val="center"/>
              <w:rPr>
                <w:rFonts w:hint="eastAsia" w:eastAsia="宋体"/>
                <w:color w:val="auto"/>
                <w:sz w:val="21"/>
                <w:lang w:val="en-US" w:eastAsia="zh-CN"/>
              </w:rPr>
            </w:pPr>
            <w:r>
              <w:rPr>
                <w:rFonts w:hint="eastAsia" w:eastAsia="宋体"/>
                <w:color w:val="auto"/>
                <w:sz w:val="21"/>
                <w:lang w:val="en-US" w:eastAsia="zh-CN"/>
              </w:rPr>
              <w:t>交通安全工程</w:t>
            </w:r>
          </w:p>
          <w:p w14:paraId="2CAEF12F">
            <w:pPr>
              <w:jc w:val="center"/>
              <w:rPr>
                <w:rFonts w:hint="eastAsia" w:ascii="Arial" w:eastAsia="宋体"/>
                <w:color w:val="auto"/>
                <w:sz w:val="21"/>
                <w:lang w:val="en-US" w:eastAsia="zh-CN"/>
              </w:rPr>
            </w:pPr>
          </w:p>
        </w:tc>
        <w:tc>
          <w:tcPr>
            <w:tcW w:w="6318" w:type="dxa"/>
            <w:tcBorders>
              <w:left w:val="single" w:color="auto" w:sz="4" w:space="0"/>
            </w:tcBorders>
            <w:vAlign w:val="top"/>
          </w:tcPr>
          <w:p w14:paraId="1D5EBB72">
            <w:pPr>
              <w:pStyle w:val="12"/>
              <w:spacing w:line="360" w:lineRule="auto"/>
              <w:ind w:firstLine="210" w:firstLineChars="100"/>
              <w:rPr>
                <w:rFonts w:hint="eastAsia"/>
                <w:color w:val="auto"/>
                <w:sz w:val="21"/>
                <w:szCs w:val="21"/>
                <w:lang w:val="en-US" w:eastAsia="zh-CN"/>
              </w:rPr>
            </w:pPr>
            <w:r>
              <w:rPr>
                <w:rFonts w:hint="eastAsia"/>
                <w:color w:val="auto"/>
                <w:sz w:val="21"/>
                <w:szCs w:val="21"/>
                <w:lang w:val="en-US" w:eastAsia="zh-CN"/>
              </w:rPr>
              <w:t>近5年内（投标截止时间前60个月）在1个合同中完成不小于103公里的公路交安工程施工（业绩内容须包含波形护栏、标志牌、标线等</w:t>
            </w:r>
          </w:p>
          <w:p w14:paraId="2FC51B44">
            <w:pPr>
              <w:pStyle w:val="12"/>
              <w:spacing w:line="360" w:lineRule="auto"/>
              <w:ind w:firstLine="210" w:firstLineChars="100"/>
              <w:rPr>
                <w:rFonts w:hint="eastAsia" w:ascii="Arial" w:eastAsia="宋体"/>
                <w:color w:val="auto"/>
                <w:sz w:val="21"/>
                <w:lang w:val="en-US" w:eastAsia="zh-CN"/>
              </w:rPr>
            </w:pPr>
            <w:r>
              <w:rPr>
                <w:rFonts w:hint="eastAsia"/>
                <w:color w:val="auto"/>
                <w:sz w:val="21"/>
                <w:szCs w:val="21"/>
                <w:lang w:val="en-US" w:eastAsia="zh-CN"/>
              </w:rPr>
              <w:t>）</w:t>
            </w:r>
            <w:r>
              <w:rPr>
                <w:rFonts w:hint="eastAsia" w:ascii="宋体" w:hAnsi="宋体" w:eastAsia="宋体" w:cs="宋体"/>
                <w:i w:val="0"/>
                <w:iCs w:val="0"/>
                <w:caps w:val="0"/>
                <w:color w:val="auto"/>
                <w:spacing w:val="0"/>
                <w:sz w:val="21"/>
                <w:szCs w:val="21"/>
                <w:u w:val="single"/>
                <w:shd w:val="clear" w:fill="auto"/>
                <w:lang w:val="zh-CN" w:bidi="ar"/>
              </w:rPr>
              <w:t>且</w:t>
            </w:r>
            <w:r>
              <w:rPr>
                <w:rFonts w:hint="default" w:ascii="宋体" w:hAnsi="宋体" w:eastAsia="宋体" w:cs="宋体"/>
                <w:i w:val="0"/>
                <w:iCs w:val="0"/>
                <w:caps w:val="0"/>
                <w:color w:val="auto"/>
                <w:spacing w:val="0"/>
                <w:sz w:val="21"/>
                <w:szCs w:val="21"/>
                <w:u w:val="single"/>
                <w:shd w:val="clear" w:fill="auto"/>
                <w:lang w:val="zh-CN" w:bidi="ar"/>
              </w:rPr>
              <w:t>业绩须在“湖南省公路养护作业单位资信管理系统”(网址：ttp://</w:t>
            </w:r>
            <w:r>
              <w:rPr>
                <w:rFonts w:hint="default" w:ascii="宋体" w:hAnsi="宋体" w:eastAsia="宋体" w:cs="宋体"/>
                <w:i w:val="0"/>
                <w:iCs w:val="0"/>
                <w:caps w:val="0"/>
                <w:color w:val="auto"/>
                <w:spacing w:val="0"/>
                <w:sz w:val="21"/>
                <w:szCs w:val="21"/>
                <w:u w:val="single"/>
                <w:shd w:val="clear" w:fill="auto"/>
                <w:lang w:val="zh-CN" w:bidi="ar"/>
              </w:rPr>
              <w:fldChar w:fldCharType="begin"/>
            </w:r>
            <w:r>
              <w:rPr>
                <w:rFonts w:hint="default" w:ascii="宋体" w:hAnsi="宋体" w:eastAsia="宋体" w:cs="宋体"/>
                <w:i w:val="0"/>
                <w:iCs w:val="0"/>
                <w:caps w:val="0"/>
                <w:color w:val="auto"/>
                <w:spacing w:val="0"/>
                <w:sz w:val="21"/>
                <w:szCs w:val="21"/>
                <w:u w:val="single"/>
                <w:shd w:val="clear" w:fill="auto"/>
                <w:lang w:val="zh-CN" w:bidi="ar"/>
              </w:rPr>
              <w:instrText xml:space="preserve"> HYPERLINK "https://113.246.57.32" </w:instrText>
            </w:r>
            <w:r>
              <w:rPr>
                <w:rFonts w:hint="default" w:ascii="宋体" w:hAnsi="宋体" w:eastAsia="宋体" w:cs="宋体"/>
                <w:i w:val="0"/>
                <w:iCs w:val="0"/>
                <w:caps w:val="0"/>
                <w:color w:val="auto"/>
                <w:spacing w:val="0"/>
                <w:sz w:val="21"/>
                <w:szCs w:val="21"/>
                <w:u w:val="single"/>
                <w:shd w:val="clear" w:fill="auto"/>
                <w:lang w:val="zh-CN" w:bidi="ar"/>
              </w:rPr>
              <w:fldChar w:fldCharType="separate"/>
            </w:r>
            <w:r>
              <w:rPr>
                <w:rFonts w:hint="default" w:ascii="宋体" w:hAnsi="宋体" w:eastAsia="宋体" w:cs="宋体"/>
                <w:i w:val="0"/>
                <w:iCs w:val="0"/>
                <w:caps w:val="0"/>
                <w:color w:val="auto"/>
                <w:spacing w:val="0"/>
                <w:sz w:val="21"/>
                <w:szCs w:val="21"/>
                <w:u w:val="single"/>
                <w:shd w:val="clear" w:fill="auto"/>
                <w:lang w:val="zh-CN" w:bidi="ar"/>
              </w:rPr>
              <w:t>113.246.57.32</w:t>
            </w:r>
            <w:r>
              <w:rPr>
                <w:rFonts w:hint="default" w:ascii="宋体" w:hAnsi="宋体" w:eastAsia="宋体" w:cs="宋体"/>
                <w:i w:val="0"/>
                <w:iCs w:val="0"/>
                <w:caps w:val="0"/>
                <w:color w:val="auto"/>
                <w:spacing w:val="0"/>
                <w:sz w:val="21"/>
                <w:szCs w:val="21"/>
                <w:u w:val="single"/>
                <w:shd w:val="clear" w:fill="auto"/>
                <w:lang w:val="zh-CN" w:bidi="ar"/>
              </w:rPr>
              <w:fldChar w:fldCharType="end"/>
            </w:r>
            <w:r>
              <w:rPr>
                <w:rFonts w:hint="default" w:ascii="宋体" w:hAnsi="宋体" w:eastAsia="宋体" w:cs="宋体"/>
                <w:i w:val="0"/>
                <w:iCs w:val="0"/>
                <w:caps w:val="0"/>
                <w:color w:val="auto"/>
                <w:spacing w:val="0"/>
                <w:sz w:val="21"/>
                <w:szCs w:val="21"/>
                <w:u w:val="single"/>
                <w:shd w:val="clear" w:fill="auto"/>
                <w:lang w:val="zh-CN" w:bidi="ar"/>
              </w:rPr>
              <w:t xml:space="preserve">:8088/#)”或“全国公路建设市场信用信息管理系统”(网址： </w:t>
            </w:r>
            <w:r>
              <w:rPr>
                <w:rFonts w:hint="default" w:ascii="宋体" w:hAnsi="宋体" w:eastAsia="宋体" w:cs="宋体"/>
                <w:i w:val="0"/>
                <w:iCs w:val="0"/>
                <w:caps w:val="0"/>
                <w:color w:val="auto"/>
                <w:spacing w:val="0"/>
                <w:sz w:val="21"/>
                <w:szCs w:val="21"/>
                <w:u w:val="single"/>
                <w:shd w:val="clear" w:fill="auto"/>
                <w:lang w:val="zh-CN" w:bidi="ar"/>
              </w:rPr>
              <w:fldChar w:fldCharType="begin"/>
            </w:r>
            <w:r>
              <w:rPr>
                <w:rFonts w:hint="default" w:ascii="宋体" w:hAnsi="宋体" w:eastAsia="宋体" w:cs="宋体"/>
                <w:i w:val="0"/>
                <w:iCs w:val="0"/>
                <w:caps w:val="0"/>
                <w:color w:val="auto"/>
                <w:spacing w:val="0"/>
                <w:sz w:val="21"/>
                <w:szCs w:val="21"/>
                <w:u w:val="single"/>
                <w:shd w:val="clear" w:fill="auto"/>
                <w:lang w:val="zh-CN" w:bidi="ar"/>
              </w:rPr>
              <w:instrText xml:space="preserve"> HYPERLINK "http://glxymot.gov.cn" </w:instrText>
            </w:r>
            <w:r>
              <w:rPr>
                <w:rFonts w:hint="default" w:ascii="宋体" w:hAnsi="宋体" w:eastAsia="宋体" w:cs="宋体"/>
                <w:i w:val="0"/>
                <w:iCs w:val="0"/>
                <w:caps w:val="0"/>
                <w:color w:val="auto"/>
                <w:spacing w:val="0"/>
                <w:sz w:val="21"/>
                <w:szCs w:val="21"/>
                <w:u w:val="single"/>
                <w:shd w:val="clear" w:fill="auto"/>
                <w:lang w:val="zh-CN" w:bidi="ar"/>
              </w:rPr>
              <w:fldChar w:fldCharType="separate"/>
            </w:r>
            <w:r>
              <w:rPr>
                <w:rFonts w:hint="default" w:ascii="宋体" w:hAnsi="宋体" w:eastAsia="宋体" w:cs="宋体"/>
                <w:i w:val="0"/>
                <w:iCs w:val="0"/>
                <w:caps w:val="0"/>
                <w:color w:val="auto"/>
                <w:spacing w:val="0"/>
                <w:sz w:val="21"/>
                <w:szCs w:val="21"/>
                <w:u w:val="single"/>
                <w:shd w:val="clear" w:fill="auto"/>
                <w:lang w:val="zh-CN" w:bidi="ar"/>
              </w:rPr>
              <w:t>http://glxy</w:t>
            </w:r>
            <w:r>
              <w:rPr>
                <w:rFonts w:hint="eastAsia" w:cs="宋体"/>
                <w:i w:val="0"/>
                <w:iCs w:val="0"/>
                <w:caps w:val="0"/>
                <w:color w:val="auto"/>
                <w:spacing w:val="0"/>
                <w:sz w:val="21"/>
                <w:szCs w:val="21"/>
                <w:u w:val="single"/>
                <w:shd w:val="clear" w:fill="auto"/>
                <w:lang w:val="en-US" w:eastAsia="zh-CN" w:bidi="ar"/>
              </w:rPr>
              <w:t>.</w:t>
            </w:r>
            <w:r>
              <w:rPr>
                <w:rFonts w:hint="default" w:ascii="宋体" w:hAnsi="宋体" w:eastAsia="宋体" w:cs="宋体"/>
                <w:i w:val="0"/>
                <w:iCs w:val="0"/>
                <w:caps w:val="0"/>
                <w:color w:val="auto"/>
                <w:spacing w:val="0"/>
                <w:sz w:val="21"/>
                <w:szCs w:val="21"/>
                <w:u w:val="single"/>
                <w:shd w:val="clear" w:fill="auto"/>
                <w:lang w:val="zh-CN" w:bidi="ar"/>
              </w:rPr>
              <w:t>mot.gov.cn</w:t>
            </w:r>
            <w:r>
              <w:rPr>
                <w:rFonts w:hint="default" w:ascii="宋体" w:hAnsi="宋体" w:eastAsia="宋体" w:cs="宋体"/>
                <w:i w:val="0"/>
                <w:iCs w:val="0"/>
                <w:caps w:val="0"/>
                <w:color w:val="auto"/>
                <w:spacing w:val="0"/>
                <w:sz w:val="21"/>
                <w:szCs w:val="21"/>
                <w:u w:val="single"/>
                <w:shd w:val="clear" w:fill="auto"/>
                <w:lang w:val="zh-CN" w:bidi="ar"/>
              </w:rPr>
              <w:fldChar w:fldCharType="end"/>
            </w:r>
            <w:r>
              <w:rPr>
                <w:rFonts w:hint="default" w:ascii="宋体" w:hAnsi="宋体" w:eastAsia="宋体" w:cs="宋体"/>
                <w:i w:val="0"/>
                <w:iCs w:val="0"/>
                <w:caps w:val="0"/>
                <w:color w:val="auto"/>
                <w:spacing w:val="0"/>
                <w:sz w:val="21"/>
                <w:szCs w:val="21"/>
                <w:u w:val="single"/>
                <w:shd w:val="clear" w:fill="auto"/>
                <w:lang w:val="zh-CN" w:bidi="ar"/>
              </w:rPr>
              <w:t>)中查询</w:t>
            </w:r>
          </w:p>
        </w:tc>
      </w:tr>
    </w:tbl>
    <w:p w14:paraId="620942C7">
      <w:pPr>
        <w:pStyle w:val="4"/>
        <w:spacing w:line="243" w:lineRule="auto"/>
      </w:pPr>
    </w:p>
    <w:p w14:paraId="06A0F401">
      <w:pPr>
        <w:pStyle w:val="4"/>
        <w:spacing w:line="243" w:lineRule="auto"/>
      </w:pPr>
    </w:p>
    <w:p w14:paraId="43646B80">
      <w:pPr>
        <w:spacing w:line="238" w:lineRule="auto"/>
        <w:rPr>
          <w:rFonts w:ascii="黑体" w:hAnsi="黑体" w:eastAsia="黑体" w:cs="黑体"/>
          <w:sz w:val="18"/>
          <w:szCs w:val="18"/>
        </w:rPr>
        <w:sectPr>
          <w:headerReference r:id="rId7" w:type="default"/>
          <w:footerReference r:id="rId8" w:type="default"/>
          <w:pgSz w:w="11900" w:h="16830"/>
          <w:pgMar w:top="1587" w:right="1587" w:bottom="1587" w:left="1587" w:header="887" w:footer="1073" w:gutter="0"/>
          <w:pgNumType w:fmt="decimal"/>
          <w:cols w:space="720" w:num="1"/>
          <w:rtlGutter w:val="0"/>
          <w:docGrid w:linePitch="0" w:charSpace="0"/>
        </w:sectPr>
      </w:pPr>
    </w:p>
    <w:p w14:paraId="1E98C7FD">
      <w:pPr>
        <w:pStyle w:val="4"/>
        <w:spacing w:line="329" w:lineRule="auto"/>
      </w:pPr>
    </w:p>
    <w:p w14:paraId="59F53A31">
      <w:pPr>
        <w:spacing w:before="94" w:line="222" w:lineRule="auto"/>
        <w:ind w:left="1869"/>
        <w:rPr>
          <w:rFonts w:ascii="黑体" w:hAnsi="黑体" w:eastAsia="黑体" w:cs="黑体"/>
          <w:sz w:val="29"/>
          <w:szCs w:val="29"/>
        </w:rPr>
      </w:pPr>
      <w:r>
        <w:rPr>
          <w:rFonts w:ascii="黑体" w:hAnsi="黑体" w:eastAsia="黑体" w:cs="黑体"/>
          <w:b/>
          <w:bCs/>
          <w:spacing w:val="11"/>
          <w:sz w:val="29"/>
          <w:szCs w:val="29"/>
        </w:rPr>
        <w:t>附录4</w:t>
      </w:r>
      <w:r>
        <w:rPr>
          <w:rFonts w:ascii="黑体" w:hAnsi="黑体" w:eastAsia="黑体" w:cs="黑体"/>
          <w:spacing w:val="5"/>
          <w:sz w:val="29"/>
          <w:szCs w:val="29"/>
        </w:rPr>
        <w:t xml:space="preserve">  </w:t>
      </w:r>
      <w:r>
        <w:rPr>
          <w:rFonts w:ascii="黑体" w:hAnsi="黑体" w:eastAsia="黑体" w:cs="黑体"/>
          <w:b/>
          <w:bCs/>
          <w:spacing w:val="11"/>
          <w:sz w:val="29"/>
          <w:szCs w:val="29"/>
        </w:rPr>
        <w:t>资格审查条件(信誉最低要求)</w:t>
      </w:r>
      <w:r>
        <w:rPr>
          <w:rFonts w:ascii="黑体" w:hAnsi="黑体" w:eastAsia="黑体" w:cs="黑体"/>
          <w:spacing w:val="11"/>
          <w:sz w:val="29"/>
          <w:szCs w:val="29"/>
        </w:rPr>
        <w:t>”</w:t>
      </w:r>
    </w:p>
    <w:p w14:paraId="014B8F19">
      <w:pPr>
        <w:spacing w:line="230" w:lineRule="exact"/>
      </w:pPr>
    </w:p>
    <w:tbl>
      <w:tblPr>
        <w:tblStyle w:val="10"/>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0"/>
      </w:tblGrid>
      <w:tr w14:paraId="4C185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8810" w:type="dxa"/>
            <w:vAlign w:val="top"/>
          </w:tcPr>
          <w:p w14:paraId="541C8CFB">
            <w:pPr>
              <w:spacing w:line="277" w:lineRule="auto"/>
              <w:rPr>
                <w:rFonts w:ascii="Arial"/>
                <w:sz w:val="21"/>
              </w:rPr>
            </w:pPr>
          </w:p>
          <w:p w14:paraId="7DF4BCED">
            <w:pPr>
              <w:pStyle w:val="11"/>
              <w:spacing w:before="85" w:line="219" w:lineRule="auto"/>
              <w:ind w:left="3825"/>
              <w:rPr>
                <w:sz w:val="26"/>
                <w:szCs w:val="26"/>
              </w:rPr>
            </w:pPr>
            <w:r>
              <w:rPr>
                <w:spacing w:val="3"/>
                <w:sz w:val="26"/>
                <w:szCs w:val="26"/>
              </w:rPr>
              <w:t>信誉要求</w:t>
            </w:r>
          </w:p>
        </w:tc>
      </w:tr>
      <w:tr w14:paraId="56B9D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8810" w:type="dxa"/>
            <w:vAlign w:val="top"/>
          </w:tcPr>
          <w:p w14:paraId="14EC00F9"/>
          <w:p w14:paraId="381F1251">
            <w:pPr>
              <w:spacing w:line="360" w:lineRule="auto"/>
              <w:ind w:firstLine="420" w:firstLineChars="200"/>
              <w:rPr>
                <w:rFonts w:hint="eastAsia"/>
                <w:lang w:eastAsia="zh-CN"/>
              </w:rPr>
            </w:pPr>
            <w:r>
              <w:rPr>
                <w:rFonts w:hint="eastAsia"/>
              </w:rPr>
              <w:t>1.招标人不接受被湖南省交通运输厅评为最近第一年度D级 、连续两年（最近第二年和最近第一年）评为C级信用等级的投标人投标</w:t>
            </w:r>
            <w:r>
              <w:rPr>
                <w:rFonts w:hint="eastAsia"/>
                <w:lang w:eastAsia="zh-CN"/>
              </w:rPr>
              <w:t>。</w:t>
            </w:r>
          </w:p>
          <w:p w14:paraId="26E4A402">
            <w:pPr>
              <w:spacing w:line="360" w:lineRule="auto"/>
              <w:ind w:firstLine="420" w:firstLineChars="200"/>
              <w:rPr>
                <w:rFonts w:hint="eastAsia"/>
              </w:rPr>
            </w:pPr>
            <w:r>
              <w:rPr>
                <w:rFonts w:hint="eastAsia"/>
              </w:rPr>
              <w:t>2.投标人或其法定代表人 、拟委任的项目负责人在近三年内不得有行贿犯罪行为  （由于检察机关已停止开具此项证明，因此行贿犯罪行为的认定无需提供检察机关职务犯罪预防部门出具的查询证明原件，以投标人提供中国裁判文书网查询结果截图为准）</w:t>
            </w:r>
          </w:p>
          <w:p w14:paraId="2235C71F">
            <w:pPr>
              <w:rPr>
                <w:rFonts w:hint="default" w:ascii="Arial" w:eastAsia="宋体"/>
                <w:sz w:val="21"/>
                <w:lang w:val="en-US" w:eastAsia="zh-CN"/>
              </w:rPr>
            </w:pPr>
          </w:p>
        </w:tc>
      </w:tr>
    </w:tbl>
    <w:p w14:paraId="1EDB508A">
      <w:pPr>
        <w:pStyle w:val="4"/>
        <w:spacing w:line="272" w:lineRule="auto"/>
      </w:pPr>
    </w:p>
    <w:p w14:paraId="6E718910">
      <w:pPr>
        <w:pStyle w:val="4"/>
        <w:spacing w:line="273" w:lineRule="auto"/>
      </w:pPr>
    </w:p>
    <w:p w14:paraId="5D91D8BA">
      <w:pPr>
        <w:pStyle w:val="4"/>
        <w:spacing w:line="273" w:lineRule="auto"/>
      </w:pPr>
    </w:p>
    <w:p w14:paraId="35DB0093">
      <w:pPr>
        <w:pStyle w:val="4"/>
        <w:spacing w:line="273" w:lineRule="auto"/>
      </w:pPr>
    </w:p>
    <w:p w14:paraId="194CC332">
      <w:pPr>
        <w:spacing w:line="231" w:lineRule="auto"/>
        <w:rPr>
          <w:rFonts w:ascii="宋体" w:hAnsi="宋体" w:eastAsia="宋体" w:cs="宋体"/>
          <w:sz w:val="19"/>
          <w:szCs w:val="19"/>
        </w:rPr>
        <w:sectPr>
          <w:headerReference r:id="rId9" w:type="default"/>
          <w:footerReference r:id="rId10" w:type="default"/>
          <w:pgSz w:w="11900" w:h="16830"/>
          <w:pgMar w:top="1587" w:right="1587" w:bottom="1587" w:left="1587" w:header="847" w:footer="1073" w:gutter="0"/>
          <w:pgNumType w:fmt="decimal"/>
          <w:cols w:space="720" w:num="1"/>
          <w:rtlGutter w:val="0"/>
          <w:docGrid w:linePitch="0" w:charSpace="0"/>
        </w:sectPr>
      </w:pPr>
    </w:p>
    <w:p w14:paraId="651A6AD5">
      <w:pPr>
        <w:pStyle w:val="4"/>
        <w:spacing w:line="339" w:lineRule="auto"/>
      </w:pPr>
    </w:p>
    <w:p w14:paraId="32AE56D8">
      <w:pPr>
        <w:spacing w:before="94" w:line="222" w:lineRule="auto"/>
        <w:ind w:firstLine="610" w:firstLineChars="200"/>
        <w:rPr>
          <w:rFonts w:ascii="黑体" w:hAnsi="黑体" w:eastAsia="黑体" w:cs="黑体"/>
          <w:sz w:val="29"/>
          <w:szCs w:val="29"/>
        </w:rPr>
      </w:pPr>
      <w:r>
        <w:rPr>
          <w:rFonts w:ascii="黑体" w:hAnsi="黑体" w:eastAsia="黑体" w:cs="黑体"/>
          <w:b/>
          <w:bCs/>
          <w:spacing w:val="7"/>
          <w:sz w:val="29"/>
          <w:szCs w:val="29"/>
        </w:rPr>
        <w:t>附录5</w:t>
      </w:r>
      <w:r>
        <w:rPr>
          <w:rFonts w:ascii="黑体" w:hAnsi="黑体" w:eastAsia="黑体" w:cs="黑体"/>
          <w:spacing w:val="127"/>
          <w:sz w:val="29"/>
          <w:szCs w:val="29"/>
        </w:rPr>
        <w:t xml:space="preserve"> </w:t>
      </w:r>
      <w:r>
        <w:rPr>
          <w:rFonts w:ascii="黑体" w:hAnsi="黑体" w:eastAsia="黑体" w:cs="黑体"/>
          <w:b/>
          <w:bCs/>
          <w:spacing w:val="7"/>
          <w:sz w:val="29"/>
          <w:szCs w:val="29"/>
        </w:rPr>
        <w:t>资格审查条件(项目经理和项目总工最低要求)</w:t>
      </w:r>
      <w:r>
        <w:rPr>
          <w:rFonts w:ascii="黑体" w:hAnsi="黑体" w:eastAsia="黑体" w:cs="黑体"/>
          <w:spacing w:val="7"/>
          <w:sz w:val="29"/>
          <w:szCs w:val="29"/>
        </w:rPr>
        <w:t>”</w:t>
      </w:r>
    </w:p>
    <w:p w14:paraId="6D3C066A">
      <w:pPr>
        <w:spacing w:line="230" w:lineRule="exact"/>
      </w:pPr>
    </w:p>
    <w:tbl>
      <w:tblPr>
        <w:tblStyle w:val="10"/>
        <w:tblW w:w="8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1470"/>
        <w:gridCol w:w="4065"/>
        <w:gridCol w:w="2271"/>
      </w:tblGrid>
      <w:tr w14:paraId="1F8B4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193" w:type="dxa"/>
            <w:vAlign w:val="top"/>
          </w:tcPr>
          <w:p w14:paraId="3005673E">
            <w:pPr>
              <w:pStyle w:val="11"/>
              <w:spacing w:before="235" w:line="221" w:lineRule="auto"/>
              <w:ind w:left="555"/>
              <w:rPr>
                <w:color w:val="auto"/>
                <w:sz w:val="22"/>
                <w:szCs w:val="22"/>
              </w:rPr>
            </w:pPr>
            <w:r>
              <w:rPr>
                <w:color w:val="auto"/>
                <w:spacing w:val="-6"/>
                <w:sz w:val="22"/>
                <w:szCs w:val="22"/>
              </w:rPr>
              <w:t>人</w:t>
            </w:r>
            <w:r>
              <w:rPr>
                <w:color w:val="auto"/>
                <w:spacing w:val="58"/>
                <w:sz w:val="22"/>
                <w:szCs w:val="22"/>
              </w:rPr>
              <w:t xml:space="preserve"> </w:t>
            </w:r>
            <w:r>
              <w:rPr>
                <w:color w:val="auto"/>
                <w:spacing w:val="-6"/>
                <w:sz w:val="22"/>
                <w:szCs w:val="22"/>
              </w:rPr>
              <w:t>员</w:t>
            </w:r>
          </w:p>
        </w:tc>
        <w:tc>
          <w:tcPr>
            <w:tcW w:w="1470" w:type="dxa"/>
            <w:vAlign w:val="top"/>
          </w:tcPr>
          <w:p w14:paraId="4C8C3027">
            <w:pPr>
              <w:pStyle w:val="11"/>
              <w:spacing w:before="234" w:line="219" w:lineRule="auto"/>
              <w:ind w:left="441"/>
              <w:rPr>
                <w:color w:val="auto"/>
                <w:sz w:val="22"/>
                <w:szCs w:val="22"/>
              </w:rPr>
            </w:pPr>
            <w:r>
              <w:rPr>
                <w:color w:val="auto"/>
                <w:spacing w:val="-6"/>
                <w:sz w:val="22"/>
                <w:szCs w:val="22"/>
              </w:rPr>
              <w:t>数</w:t>
            </w:r>
            <w:r>
              <w:rPr>
                <w:color w:val="auto"/>
                <w:spacing w:val="9"/>
                <w:sz w:val="22"/>
                <w:szCs w:val="22"/>
              </w:rPr>
              <w:t xml:space="preserve"> </w:t>
            </w:r>
            <w:r>
              <w:rPr>
                <w:color w:val="auto"/>
                <w:spacing w:val="-6"/>
                <w:sz w:val="22"/>
                <w:szCs w:val="22"/>
              </w:rPr>
              <w:t>量</w:t>
            </w:r>
          </w:p>
        </w:tc>
        <w:tc>
          <w:tcPr>
            <w:tcW w:w="4065" w:type="dxa"/>
            <w:vAlign w:val="top"/>
          </w:tcPr>
          <w:p w14:paraId="6CC85C00">
            <w:pPr>
              <w:pStyle w:val="11"/>
              <w:spacing w:before="174" w:line="219" w:lineRule="auto"/>
              <w:ind w:left="783"/>
              <w:rPr>
                <w:color w:val="auto"/>
                <w:sz w:val="22"/>
                <w:szCs w:val="22"/>
              </w:rPr>
            </w:pPr>
            <w:r>
              <w:rPr>
                <w:color w:val="auto"/>
                <w:spacing w:val="-10"/>
                <w:sz w:val="22"/>
                <w:szCs w:val="22"/>
              </w:rPr>
              <w:t>资</w:t>
            </w:r>
            <w:r>
              <w:rPr>
                <w:color w:val="auto"/>
                <w:spacing w:val="31"/>
                <w:sz w:val="22"/>
                <w:szCs w:val="22"/>
              </w:rPr>
              <w:t xml:space="preserve"> </w:t>
            </w:r>
            <w:r>
              <w:rPr>
                <w:color w:val="auto"/>
                <w:spacing w:val="-10"/>
                <w:sz w:val="22"/>
                <w:szCs w:val="22"/>
              </w:rPr>
              <w:t>格</w:t>
            </w:r>
            <w:r>
              <w:rPr>
                <w:color w:val="auto"/>
                <w:spacing w:val="28"/>
                <w:sz w:val="22"/>
                <w:szCs w:val="22"/>
              </w:rPr>
              <w:t xml:space="preserve"> </w:t>
            </w:r>
            <w:r>
              <w:rPr>
                <w:color w:val="auto"/>
                <w:spacing w:val="-10"/>
                <w:sz w:val="22"/>
                <w:szCs w:val="22"/>
              </w:rPr>
              <w:t>要</w:t>
            </w:r>
            <w:r>
              <w:rPr>
                <w:color w:val="auto"/>
                <w:spacing w:val="30"/>
                <w:sz w:val="22"/>
                <w:szCs w:val="22"/>
              </w:rPr>
              <w:t xml:space="preserve"> </w:t>
            </w:r>
            <w:r>
              <w:rPr>
                <w:color w:val="auto"/>
                <w:spacing w:val="-10"/>
                <w:sz w:val="22"/>
                <w:szCs w:val="22"/>
              </w:rPr>
              <w:t>求</w:t>
            </w:r>
          </w:p>
        </w:tc>
        <w:tc>
          <w:tcPr>
            <w:tcW w:w="2271" w:type="dxa"/>
            <w:vAlign w:val="top"/>
          </w:tcPr>
          <w:p w14:paraId="393F3FF5">
            <w:pPr>
              <w:pStyle w:val="11"/>
              <w:spacing w:before="184" w:line="220" w:lineRule="auto"/>
              <w:ind w:left="1008"/>
              <w:rPr>
                <w:color w:val="auto"/>
                <w:sz w:val="22"/>
                <w:szCs w:val="22"/>
              </w:rPr>
            </w:pPr>
            <w:r>
              <w:rPr>
                <w:color w:val="auto"/>
                <w:spacing w:val="-2"/>
                <w:sz w:val="22"/>
                <w:szCs w:val="22"/>
              </w:rPr>
              <w:t>在岗要求</w:t>
            </w:r>
          </w:p>
        </w:tc>
      </w:tr>
      <w:tr w14:paraId="22B76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5" w:hRule="atLeast"/>
        </w:trPr>
        <w:tc>
          <w:tcPr>
            <w:tcW w:w="1193" w:type="dxa"/>
            <w:vAlign w:val="center"/>
          </w:tcPr>
          <w:p w14:paraId="51B9F673">
            <w:pPr>
              <w:pStyle w:val="11"/>
              <w:spacing w:before="72" w:line="220" w:lineRule="auto"/>
              <w:jc w:val="both"/>
              <w:rPr>
                <w:color w:val="auto"/>
                <w:sz w:val="22"/>
                <w:szCs w:val="22"/>
              </w:rPr>
            </w:pPr>
            <w:r>
              <w:rPr>
                <w:color w:val="auto"/>
                <w:spacing w:val="-3"/>
                <w:sz w:val="22"/>
                <w:szCs w:val="22"/>
              </w:rPr>
              <w:t>项目经理</w:t>
            </w:r>
          </w:p>
        </w:tc>
        <w:tc>
          <w:tcPr>
            <w:tcW w:w="1470" w:type="dxa"/>
            <w:vAlign w:val="center"/>
          </w:tcPr>
          <w:p w14:paraId="0003A3AB">
            <w:pPr>
              <w:jc w:val="center"/>
              <w:rPr>
                <w:rFonts w:hint="default" w:ascii="Arial" w:eastAsia="宋体"/>
                <w:color w:val="auto"/>
                <w:sz w:val="21"/>
                <w:lang w:val="en-US" w:eastAsia="zh-CN"/>
              </w:rPr>
            </w:pPr>
            <w:r>
              <w:rPr>
                <w:rFonts w:hint="eastAsia" w:eastAsia="宋体"/>
                <w:color w:val="auto"/>
                <w:sz w:val="21"/>
                <w:lang w:val="en-US" w:eastAsia="zh-CN"/>
              </w:rPr>
              <w:t>1人</w:t>
            </w:r>
          </w:p>
        </w:tc>
        <w:tc>
          <w:tcPr>
            <w:tcW w:w="4065" w:type="dxa"/>
            <w:vAlign w:val="top"/>
          </w:tcPr>
          <w:p w14:paraId="2B60E6E5">
            <w:pPr>
              <w:pStyle w:val="11"/>
              <w:spacing w:before="40" w:line="248" w:lineRule="auto"/>
              <w:ind w:left="223" w:right="110" w:hanging="19"/>
              <w:rPr>
                <w:color w:val="auto"/>
                <w:sz w:val="22"/>
                <w:szCs w:val="22"/>
              </w:rPr>
            </w:pPr>
            <w:r>
              <w:rPr>
                <w:color w:val="auto"/>
                <w:sz w:val="22"/>
                <w:szCs w:val="22"/>
              </w:rPr>
              <w:t>(1)工程师及以上技术职称</w:t>
            </w:r>
            <w:r>
              <w:rPr>
                <w:color w:val="auto"/>
                <w:spacing w:val="10"/>
                <w:sz w:val="22"/>
                <w:szCs w:val="22"/>
              </w:rPr>
              <w:t xml:space="preserve"> </w:t>
            </w:r>
            <w:r>
              <w:rPr>
                <w:color w:val="auto"/>
                <w:spacing w:val="3"/>
                <w:sz w:val="22"/>
                <w:szCs w:val="22"/>
              </w:rPr>
              <w:t>或中级及以上技术职称);</w:t>
            </w:r>
          </w:p>
          <w:p w14:paraId="4D67D7BB">
            <w:pPr>
              <w:pStyle w:val="11"/>
              <w:spacing w:before="79" w:line="220" w:lineRule="auto"/>
              <w:ind w:left="214"/>
              <w:rPr>
                <w:color w:val="auto"/>
                <w:sz w:val="22"/>
                <w:szCs w:val="22"/>
              </w:rPr>
            </w:pPr>
            <w:r>
              <w:rPr>
                <w:color w:val="auto"/>
                <w:spacing w:val="-14"/>
                <w:sz w:val="22"/>
                <w:szCs w:val="22"/>
              </w:rPr>
              <w:t>(</w:t>
            </w:r>
            <w:r>
              <w:rPr>
                <w:color w:val="auto"/>
                <w:spacing w:val="-16"/>
                <w:sz w:val="22"/>
                <w:szCs w:val="22"/>
              </w:rPr>
              <w:t xml:space="preserve"> </w:t>
            </w:r>
            <w:r>
              <w:rPr>
                <w:color w:val="auto"/>
                <w:spacing w:val="-14"/>
                <w:sz w:val="22"/>
                <w:szCs w:val="22"/>
              </w:rPr>
              <w:t>2</w:t>
            </w:r>
            <w:r>
              <w:rPr>
                <w:color w:val="auto"/>
                <w:spacing w:val="-21"/>
                <w:sz w:val="22"/>
                <w:szCs w:val="22"/>
              </w:rPr>
              <w:t xml:space="preserve"> </w:t>
            </w:r>
            <w:r>
              <w:rPr>
                <w:color w:val="auto"/>
                <w:spacing w:val="-14"/>
                <w:sz w:val="22"/>
                <w:szCs w:val="22"/>
              </w:rPr>
              <w:t>)</w:t>
            </w:r>
            <w:r>
              <w:rPr>
                <w:color w:val="auto"/>
                <w:spacing w:val="-18"/>
                <w:sz w:val="22"/>
                <w:szCs w:val="22"/>
              </w:rPr>
              <w:t xml:space="preserve"> </w:t>
            </w:r>
            <w:r>
              <w:rPr>
                <w:color w:val="auto"/>
                <w:spacing w:val="-14"/>
                <w:sz w:val="22"/>
                <w:szCs w:val="22"/>
              </w:rPr>
              <w:t>具</w:t>
            </w:r>
            <w:r>
              <w:rPr>
                <w:color w:val="auto"/>
                <w:spacing w:val="-20"/>
                <w:sz w:val="22"/>
                <w:szCs w:val="22"/>
              </w:rPr>
              <w:t xml:space="preserve"> </w:t>
            </w:r>
            <w:r>
              <w:rPr>
                <w:color w:val="auto"/>
                <w:spacing w:val="-14"/>
                <w:sz w:val="22"/>
                <w:szCs w:val="22"/>
              </w:rPr>
              <w:t>有</w:t>
            </w:r>
            <w:r>
              <w:rPr>
                <w:color w:val="auto"/>
                <w:spacing w:val="34"/>
                <w:sz w:val="22"/>
                <w:szCs w:val="22"/>
                <w:u w:val="single" w:color="auto"/>
              </w:rPr>
              <w:t xml:space="preserve"> </w:t>
            </w:r>
            <w:r>
              <w:rPr>
                <w:rFonts w:hint="eastAsia"/>
                <w:color w:val="auto"/>
                <w:spacing w:val="34"/>
                <w:sz w:val="22"/>
                <w:szCs w:val="22"/>
                <w:u w:val="single" w:color="auto"/>
                <w:lang w:val="en-US" w:eastAsia="zh-CN"/>
              </w:rPr>
              <w:t>公路工程</w:t>
            </w:r>
            <w:r>
              <w:rPr>
                <w:color w:val="auto"/>
                <w:spacing w:val="-14"/>
                <w:sz w:val="22"/>
                <w:szCs w:val="22"/>
              </w:rPr>
              <w:t>专</w:t>
            </w:r>
            <w:r>
              <w:rPr>
                <w:color w:val="auto"/>
                <w:spacing w:val="-20"/>
                <w:sz w:val="22"/>
                <w:szCs w:val="22"/>
              </w:rPr>
              <w:t xml:space="preserve"> </w:t>
            </w:r>
            <w:r>
              <w:rPr>
                <w:color w:val="auto"/>
                <w:spacing w:val="-14"/>
                <w:sz w:val="22"/>
                <w:szCs w:val="22"/>
                <w:u w:val="none" w:color="auto"/>
              </w:rPr>
              <w:t>业</w:t>
            </w:r>
            <w:r>
              <w:rPr>
                <w:color w:val="auto"/>
                <w:spacing w:val="15"/>
                <w:sz w:val="22"/>
                <w:szCs w:val="22"/>
                <w:u w:val="none" w:color="auto"/>
              </w:rPr>
              <w:t xml:space="preserve"> </w:t>
            </w:r>
            <w:r>
              <w:rPr>
                <w:rFonts w:hint="eastAsia"/>
                <w:color w:val="auto"/>
                <w:spacing w:val="15"/>
                <w:sz w:val="22"/>
                <w:szCs w:val="22"/>
                <w:u w:val="single" w:color="auto"/>
                <w:lang w:val="en-US" w:eastAsia="zh-CN"/>
              </w:rPr>
              <w:t>二级及以上</w:t>
            </w:r>
            <w:r>
              <w:rPr>
                <w:color w:val="auto"/>
                <w:spacing w:val="-9"/>
                <w:sz w:val="22"/>
                <w:szCs w:val="22"/>
              </w:rPr>
              <w:t>注册建造师执业资格，注册单</w:t>
            </w:r>
            <w:r>
              <w:rPr>
                <w:color w:val="auto"/>
                <w:spacing w:val="7"/>
                <w:sz w:val="22"/>
                <w:szCs w:val="22"/>
              </w:rPr>
              <w:t xml:space="preserve"> </w:t>
            </w:r>
            <w:r>
              <w:rPr>
                <w:color w:val="auto"/>
                <w:spacing w:val="8"/>
                <w:sz w:val="22"/>
                <w:szCs w:val="22"/>
              </w:rPr>
              <w:t>位必须与投标人名称一致；</w:t>
            </w:r>
          </w:p>
          <w:p w14:paraId="58001E34">
            <w:pPr>
              <w:pStyle w:val="11"/>
              <w:spacing w:before="87" w:line="219" w:lineRule="auto"/>
              <w:ind w:left="214"/>
              <w:rPr>
                <w:color w:val="auto"/>
                <w:sz w:val="22"/>
                <w:szCs w:val="22"/>
              </w:rPr>
            </w:pPr>
            <w:r>
              <w:rPr>
                <w:color w:val="auto"/>
                <w:spacing w:val="1"/>
                <w:sz w:val="22"/>
                <w:szCs w:val="22"/>
              </w:rPr>
              <w:t>(3)具有交通运输部(或省级交通运输主管部门)颁发的</w:t>
            </w:r>
            <w:r>
              <w:rPr>
                <w:color w:val="auto"/>
                <w:spacing w:val="3"/>
                <w:sz w:val="22"/>
                <w:szCs w:val="22"/>
              </w:rPr>
              <w:t xml:space="preserve"> </w:t>
            </w:r>
            <w:r>
              <w:rPr>
                <w:color w:val="auto"/>
                <w:spacing w:val="1"/>
                <w:sz w:val="22"/>
                <w:szCs w:val="22"/>
              </w:rPr>
              <w:t>安全生产“三类人员”B类证</w:t>
            </w:r>
            <w:r>
              <w:rPr>
                <w:color w:val="auto"/>
                <w:spacing w:val="-7"/>
                <w:sz w:val="22"/>
                <w:szCs w:val="22"/>
              </w:rPr>
              <w:t>书</w:t>
            </w:r>
            <w:r>
              <w:rPr>
                <w:color w:val="auto"/>
                <w:spacing w:val="64"/>
                <w:sz w:val="22"/>
                <w:szCs w:val="22"/>
              </w:rPr>
              <w:t xml:space="preserve"> </w:t>
            </w:r>
            <w:r>
              <w:rPr>
                <w:color w:val="auto"/>
                <w:spacing w:val="-7"/>
                <w:sz w:val="22"/>
                <w:szCs w:val="22"/>
              </w:rPr>
              <w:t>；</w:t>
            </w:r>
          </w:p>
          <w:p w14:paraId="45F953B9">
            <w:pPr>
              <w:pStyle w:val="11"/>
              <w:numPr>
                <w:ilvl w:val="0"/>
                <w:numId w:val="0"/>
              </w:numPr>
              <w:spacing w:before="109" w:line="258" w:lineRule="auto"/>
              <w:ind w:left="203" w:leftChars="0" w:right="102" w:rightChars="0"/>
              <w:rPr>
                <w:color w:val="auto"/>
                <w:spacing w:val="-1"/>
                <w:sz w:val="22"/>
                <w:szCs w:val="22"/>
              </w:rPr>
            </w:pPr>
            <w:r>
              <w:rPr>
                <w:rFonts w:hint="eastAsia"/>
                <w:color w:val="auto"/>
                <w:spacing w:val="-1"/>
                <w:sz w:val="22"/>
                <w:szCs w:val="22"/>
                <w:lang w:val="en-US" w:eastAsia="zh-CN"/>
              </w:rPr>
              <w:t>4、</w:t>
            </w:r>
            <w:r>
              <w:rPr>
                <w:color w:val="auto"/>
                <w:spacing w:val="-1"/>
                <w:sz w:val="22"/>
                <w:szCs w:val="22"/>
              </w:rPr>
              <w:t>近</w:t>
            </w:r>
            <w:r>
              <w:rPr>
                <w:rFonts w:hint="eastAsia"/>
                <w:color w:val="auto"/>
                <w:spacing w:val="109"/>
                <w:sz w:val="22"/>
                <w:szCs w:val="22"/>
                <w:u w:val="single" w:color="auto"/>
                <w:lang w:val="en-US" w:eastAsia="zh-CN"/>
              </w:rPr>
              <w:t>5</w:t>
            </w:r>
            <w:r>
              <w:rPr>
                <w:color w:val="auto"/>
                <w:spacing w:val="-1"/>
                <w:sz w:val="22"/>
                <w:szCs w:val="22"/>
              </w:rPr>
              <w:t>年内曾担任</w:t>
            </w:r>
            <w:r>
              <w:rPr>
                <w:color w:val="auto"/>
                <w:spacing w:val="-1"/>
                <w:sz w:val="22"/>
                <w:szCs w:val="22"/>
                <w:u w:val="single" w:color="auto"/>
              </w:rPr>
              <w:t>过</w:t>
            </w:r>
            <w:r>
              <w:rPr>
                <w:color w:val="auto"/>
                <w:spacing w:val="-101"/>
                <w:sz w:val="22"/>
                <w:szCs w:val="22"/>
              </w:rPr>
              <w:t xml:space="preserve"> </w:t>
            </w:r>
            <w:r>
              <w:rPr>
                <w:rFonts w:hint="eastAsia"/>
                <w:color w:val="auto"/>
                <w:spacing w:val="15"/>
                <w:sz w:val="22"/>
                <w:szCs w:val="22"/>
                <w:u w:val="single" w:color="auto"/>
                <w:lang w:val="en-US" w:eastAsia="zh-CN"/>
              </w:rPr>
              <w:t>公路养护</w:t>
            </w:r>
            <w:r>
              <w:rPr>
                <w:rFonts w:hint="eastAsia"/>
                <w:color w:val="auto"/>
                <w:spacing w:val="15"/>
                <w:sz w:val="22"/>
                <w:szCs w:val="22"/>
                <w:u w:val="none" w:color="auto"/>
                <w:lang w:val="en-US" w:eastAsia="zh-CN"/>
              </w:rPr>
              <w:t>工程</w:t>
            </w:r>
            <w:r>
              <w:rPr>
                <w:color w:val="auto"/>
                <w:spacing w:val="1"/>
                <w:sz w:val="22"/>
                <w:szCs w:val="22"/>
              </w:rPr>
              <w:t>的项目经理或项目副经</w:t>
            </w:r>
            <w:r>
              <w:rPr>
                <w:color w:val="auto"/>
                <w:spacing w:val="-1"/>
                <w:sz w:val="22"/>
                <w:szCs w:val="22"/>
              </w:rPr>
              <w:t>理或项目总工职务。</w:t>
            </w:r>
          </w:p>
          <w:p w14:paraId="4DE5788D">
            <w:pPr>
              <w:pStyle w:val="11"/>
              <w:numPr>
                <w:ilvl w:val="0"/>
                <w:numId w:val="0"/>
              </w:numPr>
              <w:spacing w:before="109" w:line="258" w:lineRule="auto"/>
              <w:ind w:left="203" w:leftChars="0" w:right="102" w:rightChars="0"/>
              <w:rPr>
                <w:color w:val="auto"/>
                <w:spacing w:val="-1"/>
                <w:sz w:val="22"/>
                <w:szCs w:val="22"/>
              </w:rPr>
            </w:pPr>
            <w:r>
              <w:rPr>
                <w:rFonts w:hint="eastAsia"/>
                <w:color w:val="auto"/>
                <w:spacing w:val="-1"/>
                <w:sz w:val="22"/>
                <w:szCs w:val="22"/>
                <w:lang w:val="en-US" w:eastAsia="zh-CN"/>
              </w:rPr>
              <w:t>5、项目经理为本单位人员，需提供近半年来（2024年1月-2024年6月）本单位为其缴纳社保证明。</w:t>
            </w:r>
          </w:p>
        </w:tc>
        <w:tc>
          <w:tcPr>
            <w:tcW w:w="2271" w:type="dxa"/>
            <w:vMerge w:val="restart"/>
            <w:tcBorders>
              <w:bottom w:val="nil"/>
            </w:tcBorders>
            <w:vAlign w:val="top"/>
          </w:tcPr>
          <w:p w14:paraId="4168276B">
            <w:pPr>
              <w:spacing w:line="259" w:lineRule="auto"/>
              <w:rPr>
                <w:rFonts w:ascii="Arial"/>
                <w:color w:val="auto"/>
                <w:sz w:val="21"/>
              </w:rPr>
            </w:pPr>
          </w:p>
          <w:p w14:paraId="2DE65FEA">
            <w:pPr>
              <w:spacing w:line="259" w:lineRule="auto"/>
              <w:rPr>
                <w:rFonts w:ascii="Arial"/>
                <w:color w:val="auto"/>
                <w:sz w:val="21"/>
              </w:rPr>
            </w:pPr>
          </w:p>
          <w:p w14:paraId="151B85B6">
            <w:pPr>
              <w:spacing w:line="259" w:lineRule="auto"/>
              <w:rPr>
                <w:rFonts w:ascii="Arial"/>
                <w:color w:val="auto"/>
                <w:sz w:val="21"/>
              </w:rPr>
            </w:pPr>
          </w:p>
          <w:p w14:paraId="6AAD8F1D">
            <w:pPr>
              <w:spacing w:line="259" w:lineRule="auto"/>
              <w:rPr>
                <w:rFonts w:ascii="Arial"/>
                <w:color w:val="auto"/>
                <w:sz w:val="21"/>
              </w:rPr>
            </w:pPr>
          </w:p>
          <w:p w14:paraId="5FC2E577">
            <w:pPr>
              <w:spacing w:line="259" w:lineRule="auto"/>
              <w:rPr>
                <w:rFonts w:ascii="Arial"/>
                <w:color w:val="auto"/>
                <w:sz w:val="21"/>
              </w:rPr>
            </w:pPr>
          </w:p>
          <w:p w14:paraId="518C809A">
            <w:pPr>
              <w:spacing w:line="259" w:lineRule="auto"/>
              <w:rPr>
                <w:rFonts w:ascii="Arial"/>
                <w:color w:val="auto"/>
                <w:sz w:val="21"/>
              </w:rPr>
            </w:pPr>
          </w:p>
          <w:p w14:paraId="75EE32EC">
            <w:pPr>
              <w:spacing w:line="259" w:lineRule="auto"/>
              <w:rPr>
                <w:rFonts w:ascii="Arial"/>
                <w:color w:val="auto"/>
                <w:sz w:val="21"/>
              </w:rPr>
            </w:pPr>
          </w:p>
          <w:p w14:paraId="74DB707E">
            <w:pPr>
              <w:spacing w:line="260" w:lineRule="auto"/>
              <w:rPr>
                <w:rFonts w:ascii="Arial"/>
                <w:color w:val="auto"/>
                <w:sz w:val="21"/>
              </w:rPr>
            </w:pPr>
          </w:p>
          <w:p w14:paraId="3988D32A">
            <w:pPr>
              <w:spacing w:line="260" w:lineRule="auto"/>
              <w:rPr>
                <w:rFonts w:ascii="Arial"/>
                <w:color w:val="auto"/>
                <w:sz w:val="21"/>
              </w:rPr>
            </w:pPr>
          </w:p>
          <w:p w14:paraId="67D19715">
            <w:pPr>
              <w:pStyle w:val="11"/>
              <w:spacing w:before="71" w:line="273" w:lineRule="auto"/>
              <w:ind w:left="127" w:hanging="59"/>
              <w:rPr>
                <w:color w:val="auto"/>
                <w:sz w:val="22"/>
                <w:szCs w:val="22"/>
              </w:rPr>
            </w:pPr>
            <w:r>
              <w:rPr>
                <w:color w:val="auto"/>
                <w:spacing w:val="-4"/>
                <w:sz w:val="22"/>
                <w:szCs w:val="22"/>
              </w:rPr>
              <w:t>无在岗项目(指目前未在其他</w:t>
            </w:r>
            <w:r>
              <w:rPr>
                <w:color w:val="auto"/>
                <w:spacing w:val="2"/>
                <w:sz w:val="22"/>
                <w:szCs w:val="22"/>
              </w:rPr>
              <w:t xml:space="preserve">  </w:t>
            </w:r>
            <w:r>
              <w:rPr>
                <w:color w:val="auto"/>
                <w:spacing w:val="-8"/>
                <w:sz w:val="22"/>
                <w:szCs w:val="22"/>
              </w:rPr>
              <w:t>项目上任职，或虽在其他项目</w:t>
            </w:r>
            <w:r>
              <w:rPr>
                <w:color w:val="auto"/>
                <w:spacing w:val="7"/>
                <w:sz w:val="22"/>
                <w:szCs w:val="22"/>
              </w:rPr>
              <w:t xml:space="preserve"> </w:t>
            </w:r>
            <w:r>
              <w:rPr>
                <w:color w:val="auto"/>
                <w:spacing w:val="-2"/>
                <w:sz w:val="22"/>
                <w:szCs w:val="22"/>
              </w:rPr>
              <w:t>上任职但本项目中标后能够</w:t>
            </w:r>
            <w:r>
              <w:rPr>
                <w:color w:val="auto"/>
                <w:sz w:val="22"/>
                <w:szCs w:val="22"/>
              </w:rPr>
              <w:t xml:space="preserve">  </w:t>
            </w:r>
            <w:r>
              <w:rPr>
                <w:color w:val="auto"/>
                <w:spacing w:val="-2"/>
                <w:sz w:val="22"/>
                <w:szCs w:val="22"/>
              </w:rPr>
              <w:t>从该项目撤离),并满足《关</w:t>
            </w:r>
            <w:r>
              <w:rPr>
                <w:color w:val="auto"/>
                <w:sz w:val="22"/>
                <w:szCs w:val="22"/>
              </w:rPr>
              <w:t xml:space="preserve">  </w:t>
            </w:r>
            <w:r>
              <w:rPr>
                <w:color w:val="auto"/>
                <w:spacing w:val="-3"/>
                <w:sz w:val="22"/>
                <w:szCs w:val="22"/>
              </w:rPr>
              <w:t>于进一步加强我省公路水运</w:t>
            </w:r>
            <w:r>
              <w:rPr>
                <w:color w:val="auto"/>
                <w:spacing w:val="4"/>
                <w:sz w:val="22"/>
                <w:szCs w:val="22"/>
              </w:rPr>
              <w:t xml:space="preserve">  </w:t>
            </w:r>
            <w:r>
              <w:rPr>
                <w:color w:val="auto"/>
                <w:spacing w:val="-2"/>
                <w:sz w:val="22"/>
                <w:szCs w:val="22"/>
              </w:rPr>
              <w:t>建设项目履约人员管理有关</w:t>
            </w:r>
          </w:p>
          <w:p w14:paraId="2245228F">
            <w:pPr>
              <w:pStyle w:val="11"/>
              <w:spacing w:before="90" w:line="253" w:lineRule="auto"/>
              <w:ind w:left="97" w:right="192" w:firstLine="80"/>
              <w:rPr>
                <w:color w:val="auto"/>
                <w:sz w:val="22"/>
                <w:szCs w:val="22"/>
              </w:rPr>
            </w:pPr>
            <w:r>
              <w:rPr>
                <w:color w:val="auto"/>
                <w:spacing w:val="-1"/>
                <w:sz w:val="22"/>
                <w:szCs w:val="22"/>
              </w:rPr>
              <w:t>事项的通知》(湘交基建规</w:t>
            </w:r>
            <w:r>
              <w:rPr>
                <w:color w:val="auto"/>
                <w:spacing w:val="2"/>
                <w:sz w:val="22"/>
                <w:szCs w:val="22"/>
              </w:rPr>
              <w:t xml:space="preserve"> </w:t>
            </w:r>
            <w:r>
              <w:rPr>
                <w:color w:val="auto"/>
                <w:spacing w:val="7"/>
                <w:sz w:val="22"/>
                <w:szCs w:val="22"/>
              </w:rPr>
              <w:t>〔2019〕17号)的要求。</w:t>
            </w:r>
          </w:p>
        </w:tc>
      </w:tr>
      <w:tr w14:paraId="22A01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1" w:hRule="atLeast"/>
        </w:trPr>
        <w:tc>
          <w:tcPr>
            <w:tcW w:w="1193" w:type="dxa"/>
            <w:vAlign w:val="center"/>
          </w:tcPr>
          <w:p w14:paraId="0423AE28">
            <w:pPr>
              <w:pStyle w:val="11"/>
              <w:spacing w:before="72" w:line="220" w:lineRule="auto"/>
              <w:jc w:val="both"/>
              <w:rPr>
                <w:color w:val="auto"/>
                <w:sz w:val="22"/>
                <w:szCs w:val="22"/>
              </w:rPr>
            </w:pPr>
            <w:r>
              <w:rPr>
                <w:color w:val="auto"/>
                <w:spacing w:val="3"/>
                <w:sz w:val="22"/>
                <w:szCs w:val="22"/>
              </w:rPr>
              <w:t>项目总工</w:t>
            </w:r>
          </w:p>
        </w:tc>
        <w:tc>
          <w:tcPr>
            <w:tcW w:w="1470" w:type="dxa"/>
            <w:vAlign w:val="center"/>
          </w:tcPr>
          <w:p w14:paraId="050DFA2A">
            <w:pPr>
              <w:jc w:val="center"/>
              <w:rPr>
                <w:rFonts w:hint="default" w:ascii="Arial" w:eastAsia="宋体"/>
                <w:color w:val="auto"/>
                <w:sz w:val="21"/>
                <w:lang w:val="en-US" w:eastAsia="zh-CN"/>
              </w:rPr>
            </w:pPr>
            <w:r>
              <w:rPr>
                <w:rFonts w:hint="eastAsia" w:eastAsia="宋体"/>
                <w:color w:val="auto"/>
                <w:sz w:val="21"/>
                <w:lang w:val="en-US" w:eastAsia="zh-CN"/>
              </w:rPr>
              <w:t>1人</w:t>
            </w:r>
          </w:p>
        </w:tc>
        <w:tc>
          <w:tcPr>
            <w:tcW w:w="4065" w:type="dxa"/>
            <w:vAlign w:val="top"/>
          </w:tcPr>
          <w:p w14:paraId="0544E70C">
            <w:pPr>
              <w:pStyle w:val="11"/>
              <w:keepNext w:val="0"/>
              <w:keepLines w:val="0"/>
              <w:pageBreakBefore w:val="0"/>
              <w:widowControl/>
              <w:kinsoku w:val="0"/>
              <w:wordWrap/>
              <w:overflowPunct/>
              <w:topLinePunct w:val="0"/>
              <w:autoSpaceDE w:val="0"/>
              <w:autoSpaceDN w:val="0"/>
              <w:bidi w:val="0"/>
              <w:adjustRightInd w:val="0"/>
              <w:snapToGrid w:val="0"/>
              <w:spacing w:line="262" w:lineRule="auto"/>
              <w:ind w:left="0" w:right="0" w:firstLine="96"/>
              <w:textAlignment w:val="baseline"/>
              <w:rPr>
                <w:color w:val="auto"/>
                <w:sz w:val="22"/>
                <w:szCs w:val="22"/>
              </w:rPr>
            </w:pPr>
            <w:r>
              <w:rPr>
                <w:color w:val="auto"/>
                <w:spacing w:val="-9"/>
                <w:sz w:val="22"/>
                <w:szCs w:val="22"/>
              </w:rPr>
              <w:t>(1)</w:t>
            </w:r>
            <w:r>
              <w:rPr>
                <w:color w:val="auto"/>
                <w:sz w:val="22"/>
                <w:szCs w:val="22"/>
                <w:u w:val="single" w:color="auto"/>
              </w:rPr>
              <w:t xml:space="preserve"> </w:t>
            </w:r>
            <w:r>
              <w:rPr>
                <w:rFonts w:hint="eastAsia"/>
                <w:color w:val="auto"/>
                <w:sz w:val="22"/>
                <w:szCs w:val="22"/>
                <w:u w:val="single" w:color="auto"/>
                <w:lang w:val="en-US" w:eastAsia="zh-CN"/>
              </w:rPr>
              <w:t>公路工程相关</w:t>
            </w:r>
            <w:r>
              <w:rPr>
                <w:color w:val="auto"/>
                <w:sz w:val="22"/>
                <w:szCs w:val="22"/>
                <w:u w:val="single" w:color="auto"/>
              </w:rPr>
              <w:t xml:space="preserve"> </w:t>
            </w:r>
            <w:r>
              <w:rPr>
                <w:color w:val="auto"/>
                <w:spacing w:val="-110"/>
                <w:sz w:val="22"/>
                <w:szCs w:val="22"/>
              </w:rPr>
              <w:t xml:space="preserve"> </w:t>
            </w:r>
            <w:r>
              <w:rPr>
                <w:color w:val="auto"/>
                <w:spacing w:val="-9"/>
                <w:sz w:val="22"/>
                <w:szCs w:val="22"/>
              </w:rPr>
              <w:t>专</w:t>
            </w:r>
            <w:r>
              <w:rPr>
                <w:color w:val="auto"/>
                <w:spacing w:val="-9"/>
                <w:sz w:val="22"/>
                <w:szCs w:val="22"/>
                <w:u w:val="single" w:color="auto"/>
              </w:rPr>
              <w:t>业</w:t>
            </w:r>
            <w:r>
              <w:rPr>
                <w:color w:val="auto"/>
                <w:spacing w:val="18"/>
                <w:sz w:val="22"/>
                <w:szCs w:val="22"/>
                <w:u w:val="single" w:color="auto"/>
              </w:rPr>
              <w:t xml:space="preserve"> </w:t>
            </w:r>
            <w:r>
              <w:rPr>
                <w:color w:val="auto"/>
                <w:spacing w:val="-100"/>
                <w:sz w:val="22"/>
                <w:szCs w:val="22"/>
              </w:rPr>
              <w:t xml:space="preserve"> </w:t>
            </w:r>
            <w:r>
              <w:rPr>
                <w:rFonts w:hint="eastAsia" w:ascii="宋体" w:hAnsi="宋体" w:eastAsia="宋体" w:cs="宋体"/>
                <w:color w:val="auto"/>
                <w:sz w:val="22"/>
                <w:szCs w:val="22"/>
                <w:u w:val="single" w:color="auto"/>
                <w:lang w:val="en-US" w:eastAsia="zh-CN"/>
              </w:rPr>
              <w:t>中级及以上</w:t>
            </w:r>
            <w:r>
              <w:rPr>
                <w:color w:val="auto"/>
                <w:spacing w:val="-9"/>
                <w:sz w:val="22"/>
                <w:szCs w:val="22"/>
              </w:rPr>
              <w:t>技术</w:t>
            </w:r>
            <w:r>
              <w:rPr>
                <w:color w:val="auto"/>
                <w:sz w:val="22"/>
                <w:szCs w:val="22"/>
              </w:rPr>
              <w:t xml:space="preserve"> </w:t>
            </w:r>
            <w:r>
              <w:rPr>
                <w:color w:val="auto"/>
                <w:spacing w:val="-6"/>
                <w:sz w:val="22"/>
                <w:szCs w:val="22"/>
              </w:rPr>
              <w:t>职</w:t>
            </w:r>
            <w:r>
              <w:rPr>
                <w:color w:val="auto"/>
                <w:spacing w:val="-17"/>
                <w:sz w:val="22"/>
                <w:szCs w:val="22"/>
              </w:rPr>
              <w:t xml:space="preserve"> </w:t>
            </w:r>
            <w:r>
              <w:rPr>
                <w:color w:val="auto"/>
                <w:spacing w:val="-6"/>
                <w:sz w:val="22"/>
                <w:szCs w:val="22"/>
              </w:rPr>
              <w:t>称；</w:t>
            </w:r>
          </w:p>
          <w:p w14:paraId="786FBF71">
            <w:pPr>
              <w:pStyle w:val="11"/>
              <w:spacing w:before="93" w:line="219" w:lineRule="auto"/>
              <w:ind w:left="204"/>
              <w:rPr>
                <w:color w:val="auto"/>
                <w:sz w:val="22"/>
                <w:szCs w:val="22"/>
              </w:rPr>
            </w:pPr>
            <w:r>
              <w:rPr>
                <w:color w:val="auto"/>
                <w:spacing w:val="1"/>
                <w:sz w:val="22"/>
                <w:szCs w:val="22"/>
              </w:rPr>
              <w:t>(2)具有交通运输部(或省</w:t>
            </w:r>
            <w:r>
              <w:rPr>
                <w:color w:val="auto"/>
                <w:spacing w:val="-12"/>
                <w:sz w:val="22"/>
                <w:szCs w:val="22"/>
              </w:rPr>
              <w:t>级及以上交通运输主管部门)</w:t>
            </w:r>
            <w:r>
              <w:rPr>
                <w:color w:val="auto"/>
                <w:spacing w:val="2"/>
                <w:sz w:val="22"/>
                <w:szCs w:val="22"/>
              </w:rPr>
              <w:t xml:space="preserve">  </w:t>
            </w:r>
            <w:r>
              <w:rPr>
                <w:color w:val="auto"/>
                <w:spacing w:val="-8"/>
                <w:sz w:val="22"/>
                <w:szCs w:val="22"/>
              </w:rPr>
              <w:t>颁发的安全生产“三类人员”</w:t>
            </w:r>
            <w:r>
              <w:rPr>
                <w:color w:val="auto"/>
                <w:spacing w:val="5"/>
                <w:sz w:val="22"/>
                <w:szCs w:val="22"/>
              </w:rPr>
              <w:t xml:space="preserve"> </w:t>
            </w:r>
            <w:r>
              <w:rPr>
                <w:color w:val="auto"/>
                <w:spacing w:val="-10"/>
                <w:sz w:val="22"/>
                <w:szCs w:val="22"/>
              </w:rPr>
              <w:t>B类证书。</w:t>
            </w:r>
          </w:p>
          <w:p w14:paraId="28788016">
            <w:pPr>
              <w:pStyle w:val="11"/>
              <w:numPr>
                <w:ilvl w:val="0"/>
                <w:numId w:val="1"/>
              </w:numPr>
              <w:tabs>
                <w:tab w:val="left" w:pos="730"/>
                <w:tab w:val="clear" w:pos="312"/>
              </w:tabs>
              <w:spacing w:before="80" w:line="273" w:lineRule="auto"/>
              <w:ind w:left="53" w:firstLine="157"/>
              <w:rPr>
                <w:color w:val="auto"/>
                <w:spacing w:val="-1"/>
                <w:sz w:val="22"/>
                <w:szCs w:val="22"/>
              </w:rPr>
            </w:pPr>
            <w:r>
              <w:rPr>
                <w:color w:val="auto"/>
                <w:spacing w:val="25"/>
                <w:sz w:val="22"/>
                <w:szCs w:val="22"/>
              </w:rPr>
              <w:t>近</w:t>
            </w:r>
            <w:r>
              <w:rPr>
                <w:color w:val="auto"/>
                <w:spacing w:val="-59"/>
                <w:sz w:val="22"/>
                <w:szCs w:val="22"/>
              </w:rPr>
              <w:t xml:space="preserve"> </w:t>
            </w:r>
            <w:r>
              <w:rPr>
                <w:rFonts w:hint="eastAsia"/>
                <w:color w:val="auto"/>
                <w:spacing w:val="-2"/>
                <w:sz w:val="22"/>
                <w:szCs w:val="22"/>
                <w:u w:val="single" w:color="auto"/>
                <w:lang w:val="en-US" w:eastAsia="zh-CN"/>
              </w:rPr>
              <w:t>5</w:t>
            </w:r>
            <w:r>
              <w:rPr>
                <w:color w:val="auto"/>
                <w:spacing w:val="25"/>
                <w:sz w:val="22"/>
                <w:szCs w:val="22"/>
              </w:rPr>
              <w:t>年内曾担任过</w:t>
            </w:r>
            <w:r>
              <w:rPr>
                <w:color w:val="auto"/>
                <w:sz w:val="22"/>
                <w:szCs w:val="22"/>
              </w:rPr>
              <w:t xml:space="preserve">  </w:t>
            </w:r>
            <w:r>
              <w:rPr>
                <w:rFonts w:hint="eastAsia"/>
                <w:color w:val="auto"/>
                <w:spacing w:val="96"/>
                <w:sz w:val="21"/>
                <w:szCs w:val="21"/>
                <w:u w:val="single"/>
                <w:lang w:val="en-US" w:eastAsia="zh-CN"/>
              </w:rPr>
              <w:t>公路养护</w:t>
            </w:r>
            <w:r>
              <w:rPr>
                <w:color w:val="auto"/>
                <w:spacing w:val="-3"/>
                <w:sz w:val="22"/>
                <w:szCs w:val="22"/>
              </w:rPr>
              <w:t>工程的项目总工(技术</w:t>
            </w:r>
            <w:r>
              <w:rPr>
                <w:color w:val="auto"/>
                <w:spacing w:val="4"/>
                <w:sz w:val="22"/>
                <w:szCs w:val="22"/>
              </w:rPr>
              <w:t>负责人)或项目副总工或项目</w:t>
            </w:r>
            <w:r>
              <w:rPr>
                <w:color w:val="auto"/>
                <w:sz w:val="22"/>
                <w:szCs w:val="22"/>
              </w:rPr>
              <w:t xml:space="preserve"> </w:t>
            </w:r>
            <w:r>
              <w:rPr>
                <w:color w:val="auto"/>
                <w:spacing w:val="-1"/>
                <w:sz w:val="22"/>
                <w:szCs w:val="22"/>
              </w:rPr>
              <w:t>经理或项目副经理职务。</w:t>
            </w:r>
          </w:p>
          <w:p w14:paraId="267A6D25">
            <w:pPr>
              <w:pStyle w:val="11"/>
              <w:numPr>
                <w:ilvl w:val="0"/>
                <w:numId w:val="1"/>
              </w:numPr>
              <w:tabs>
                <w:tab w:val="left" w:pos="730"/>
                <w:tab w:val="clear" w:pos="312"/>
              </w:tabs>
              <w:spacing w:before="80" w:line="273" w:lineRule="auto"/>
              <w:ind w:left="53" w:firstLine="157"/>
              <w:rPr>
                <w:color w:val="auto"/>
                <w:spacing w:val="-1"/>
                <w:sz w:val="22"/>
                <w:szCs w:val="22"/>
              </w:rPr>
            </w:pPr>
            <w:r>
              <w:rPr>
                <w:rFonts w:hint="eastAsia"/>
                <w:color w:val="auto"/>
                <w:spacing w:val="-1"/>
                <w:sz w:val="22"/>
                <w:szCs w:val="22"/>
                <w:lang w:val="en-US" w:eastAsia="zh-CN"/>
              </w:rPr>
              <w:t>项目总工为本单位人员，需提供近半年来（2024年1月-2024年6月）本单位为其社保证明。</w:t>
            </w:r>
          </w:p>
        </w:tc>
        <w:tc>
          <w:tcPr>
            <w:tcW w:w="2271" w:type="dxa"/>
            <w:vMerge w:val="continue"/>
            <w:tcBorders>
              <w:top w:val="nil"/>
            </w:tcBorders>
            <w:vAlign w:val="top"/>
          </w:tcPr>
          <w:p w14:paraId="1594F701">
            <w:pPr>
              <w:rPr>
                <w:rFonts w:ascii="Arial"/>
                <w:color w:val="auto"/>
                <w:sz w:val="21"/>
              </w:rPr>
            </w:pPr>
          </w:p>
        </w:tc>
      </w:tr>
    </w:tbl>
    <w:p w14:paraId="49F36245">
      <w:pPr>
        <w:pStyle w:val="4"/>
        <w:spacing w:line="254" w:lineRule="auto"/>
        <w:rPr>
          <w:color w:val="auto"/>
        </w:rPr>
      </w:pPr>
    </w:p>
    <w:p w14:paraId="535B296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A49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811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55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59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B45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CD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85B24"/>
    <w:multiLevelType w:val="singleLevel"/>
    <w:tmpl w:val="66985B2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YTJlM2IyM2IyNTNhMzkzMWEzM2JhOTI4NjI4MTUifQ=="/>
  </w:docVars>
  <w:rsids>
    <w:rsidRoot w:val="00000000"/>
    <w:rsid w:val="25A9620D"/>
    <w:rsid w:val="47A51736"/>
    <w:rsid w:val="57B5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w:basedOn w:val="4"/>
    <w:qFormat/>
    <w:uiPriority w:val="0"/>
    <w:pPr>
      <w:spacing w:line="360" w:lineRule="auto"/>
      <w:ind w:firstLine="309" w:firstLineChars="100"/>
      <w:outlineLvl w:val="0"/>
    </w:pPr>
    <w:rPr>
      <w:bCs/>
      <w:color w:val="000000"/>
      <w:kern w:val="28"/>
      <w:szCs w:val="21"/>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1"/>
      <w:szCs w:val="21"/>
      <w:lang w:val="en-US" w:eastAsia="en-US" w:bidi="ar-SA"/>
    </w:rPr>
  </w:style>
  <w:style w:type="paragraph" w:customStyle="1" w:styleId="12">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2024-07-23T12:08:08Z</dcterms:created>
  <dc:creator>Administrator</dc:creator>
  <cp:lastModifiedBy>丹</cp:lastModifiedBy>
  <dcterms:modified xsi:type="dcterms:W3CDTF">2024-07-23T12:10:35Z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7BF9BF93AA91498D87A2707D9E65702B_12</vt:lpwstr>
  </property>
</Properties>
</file>