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560" w:lineRule="exact"/>
        <w:jc w:val="center"/>
        <w:textAlignment w:val="auto"/>
        <w:rPr>
          <w:rFonts w:ascii="方正小标宋简体" w:hAnsi="方正小标宋简体" w:eastAsia="方正小标宋简体" w:cs="方正小标宋简体"/>
          <w:snapToGrid/>
          <w:w w:val="90"/>
          <w:kern w:val="2"/>
          <w:sz w:val="44"/>
          <w:szCs w:val="44"/>
          <w:lang w:eastAsia="zh-CN"/>
        </w:rPr>
      </w:pPr>
      <w:r>
        <w:rPr>
          <w:rFonts w:hint="eastAsia" w:ascii="方正小标宋简体" w:hAnsi="方正小标宋简体" w:eastAsia="方正小标宋简体" w:cs="方正小标宋简体"/>
          <w:snapToGrid/>
          <w:w w:val="90"/>
          <w:kern w:val="2"/>
          <w:sz w:val="44"/>
          <w:szCs w:val="44"/>
          <w:lang w:eastAsia="zh-CN"/>
        </w:rPr>
        <w:t>湖南新闻奖融合报道、应用创新参评作品推荐表</w:t>
      </w:r>
      <w:bookmarkStart w:id="0" w:name="附件3"/>
      <w:bookmarkEnd w:id="0"/>
    </w:p>
    <w:p>
      <w:pPr>
        <w:widowControl w:val="0"/>
        <w:kinsoku/>
        <w:autoSpaceDE/>
        <w:autoSpaceDN/>
        <w:adjustRightInd/>
        <w:snapToGrid/>
        <w:spacing w:line="200" w:lineRule="exact"/>
        <w:jc w:val="center"/>
        <w:textAlignment w:val="auto"/>
        <w:rPr>
          <w:rFonts w:ascii="华文中宋" w:hAnsi="华文中宋" w:eastAsia="华文中宋" w:cs="Times New Roman"/>
          <w:snapToGrid/>
          <w:kern w:val="2"/>
          <w:sz w:val="36"/>
          <w:szCs w:val="36"/>
          <w:lang w:eastAsia="zh-CN"/>
        </w:rPr>
      </w:pPr>
    </w:p>
    <w:tbl>
      <w:tblPr>
        <w:tblStyle w:val="3"/>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191"/>
        <w:gridCol w:w="992"/>
        <w:gridCol w:w="510"/>
        <w:gridCol w:w="1227"/>
        <w:gridCol w:w="955"/>
        <w:gridCol w:w="851"/>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exact"/>
          <w:jc w:val="center"/>
        </w:trPr>
        <w:tc>
          <w:tcPr>
            <w:tcW w:w="1662" w:type="dxa"/>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8"/>
                <w:szCs w:val="28"/>
                <w:lang w:eastAsia="zh-CN"/>
              </w:rPr>
            </w:pPr>
            <w:r>
              <w:rPr>
                <w:rFonts w:hint="eastAsia" w:ascii="华文中宋" w:hAnsi="华文中宋" w:eastAsia="华文中宋" w:cs="Times New Roman"/>
                <w:snapToGrid/>
                <w:kern w:val="2"/>
                <w:sz w:val="24"/>
                <w:szCs w:val="24"/>
                <w:lang w:eastAsia="zh-CN"/>
              </w:rPr>
              <w:t>作品标题</w:t>
            </w:r>
          </w:p>
        </w:tc>
        <w:tc>
          <w:tcPr>
            <w:tcW w:w="3693" w:type="dxa"/>
            <w:gridSpan w:val="3"/>
            <w:tcBorders>
              <w:top w:val="single" w:color="auto" w:sz="4" w:space="0"/>
              <w:left w:val="single" w:color="auto" w:sz="4" w:space="0"/>
              <w:right w:val="single" w:color="auto" w:sz="4" w:space="0"/>
            </w:tcBorders>
            <w:vAlign w:val="center"/>
          </w:tcPr>
          <w:p>
            <w:pPr>
              <w:widowControl w:val="0"/>
              <w:kinsoku/>
              <w:autoSpaceDE/>
              <w:autoSpaceDN/>
              <w:adjustRightInd/>
              <w:snapToGrid/>
              <w:spacing w:line="300" w:lineRule="exact"/>
              <w:jc w:val="both"/>
              <w:textAlignment w:val="auto"/>
              <w:rPr>
                <w:rFonts w:ascii="仿宋" w:hAnsi="仿宋" w:eastAsia="仿宋" w:cs="Times New Roman"/>
                <w:snapToGrid/>
                <w:kern w:val="2"/>
                <w:lang w:eastAsia="zh-CN"/>
              </w:rPr>
            </w:pPr>
            <w:r>
              <w:rPr>
                <w:rFonts w:ascii="仿宋_GB2312" w:hAnsi="仿宋_GB2312" w:eastAsia="仿宋_GB2312" w:cs="仿宋_GB2312"/>
                <w:snapToGrid/>
                <w:kern w:val="2"/>
                <w:lang w:eastAsia="zh-CN"/>
              </w:rPr>
              <w:t>爆款外卖后厨突击检查：厨房里的臭水沟？！老板花式狡辩？！下期想查什么，赶紧留言！#外卖</w:t>
            </w:r>
          </w:p>
        </w:tc>
        <w:tc>
          <w:tcPr>
            <w:tcW w:w="1227" w:type="dxa"/>
            <w:tcBorders>
              <w:top w:val="single" w:color="auto" w:sz="4" w:space="0"/>
              <w:left w:val="single" w:color="auto" w:sz="4" w:space="0"/>
              <w:right w:val="single" w:color="auto" w:sz="4" w:space="0"/>
            </w:tcBorders>
            <w:vAlign w:val="center"/>
          </w:tcPr>
          <w:p>
            <w:pPr>
              <w:widowControl w:val="0"/>
              <w:kinsoku/>
              <w:autoSpaceDE/>
              <w:autoSpaceDN/>
              <w:adjustRightInd/>
              <w:snapToGrid/>
              <w:spacing w:line="300" w:lineRule="exact"/>
              <w:jc w:val="center"/>
              <w:textAlignment w:val="auto"/>
              <w:rPr>
                <w:rFonts w:ascii="仿宋_GB2312" w:hAnsi="华文仿宋" w:eastAsia="仿宋_GB2312" w:cs="Times New Roman"/>
                <w:snapToGrid/>
                <w:kern w:val="2"/>
                <w:szCs w:val="24"/>
                <w:lang w:eastAsia="zh-CN"/>
              </w:rPr>
            </w:pPr>
            <w:r>
              <w:rPr>
                <w:rFonts w:hint="eastAsia" w:ascii="华文中宋" w:hAnsi="华文中宋" w:eastAsia="华文中宋" w:cs="华文中宋"/>
                <w:snapToGrid/>
                <w:kern w:val="2"/>
                <w:sz w:val="24"/>
                <w:szCs w:val="24"/>
                <w:lang w:eastAsia="zh-CN"/>
              </w:rPr>
              <w:t>参评项目</w:t>
            </w:r>
          </w:p>
        </w:tc>
        <w:tc>
          <w:tcPr>
            <w:tcW w:w="3506" w:type="dxa"/>
            <w:gridSpan w:val="3"/>
            <w:tcBorders>
              <w:top w:val="single" w:color="auto" w:sz="4" w:space="0"/>
              <w:left w:val="single" w:color="auto" w:sz="4" w:space="0"/>
              <w:right w:val="single" w:color="auto" w:sz="4" w:space="0"/>
            </w:tcBorders>
            <w:vAlign w:val="center"/>
          </w:tcPr>
          <w:p>
            <w:pPr>
              <w:widowControl w:val="0"/>
              <w:kinsoku/>
              <w:autoSpaceDE/>
              <w:autoSpaceDN/>
              <w:adjustRightInd/>
              <w:snapToGrid/>
              <w:spacing w:line="300" w:lineRule="exact"/>
              <w:textAlignment w:val="auto"/>
              <w:rPr>
                <w:rFonts w:ascii="仿宋_GB2312" w:hAnsi="华文仿宋" w:eastAsia="仿宋_GB2312" w:cs="Times New Roman"/>
                <w:snapToGrid/>
                <w:kern w:val="2"/>
                <w:szCs w:val="24"/>
                <w:lang w:eastAsia="zh-CN"/>
              </w:rPr>
            </w:pPr>
            <w:r>
              <w:rPr>
                <w:rFonts w:hint="eastAsia" w:ascii="仿宋_GB2312" w:hAnsi="仿宋_GB2312" w:eastAsia="仿宋_GB2312" w:cs="仿宋_GB2312"/>
                <w:snapToGrid/>
                <w:kern w:val="2"/>
                <w:lang w:eastAsia="zh-CN"/>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9" w:hRule="atLeast"/>
          <w:jc w:val="center"/>
        </w:trPr>
        <w:tc>
          <w:tcPr>
            <w:tcW w:w="1662" w:type="dxa"/>
            <w:vAlign w:val="center"/>
          </w:tcPr>
          <w:p>
            <w:pPr>
              <w:widowControl w:val="0"/>
              <w:kinsoku/>
              <w:autoSpaceDE/>
              <w:autoSpaceDN/>
              <w:adjustRightInd/>
              <w:snapToGrid/>
              <w:spacing w:line="320" w:lineRule="exact"/>
              <w:jc w:val="center"/>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主创人员</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300" w:lineRule="exact"/>
              <w:textAlignment w:val="auto"/>
              <w:rPr>
                <w:rFonts w:ascii="仿宋_GB2312" w:hAnsi="仿宋_GB2312" w:eastAsia="仿宋_GB2312" w:cs="仿宋_GB2312"/>
                <w:snapToGrid/>
                <w:kern w:val="2"/>
                <w:lang w:eastAsia="zh-CN"/>
              </w:rPr>
            </w:pPr>
            <w:r>
              <w:rPr>
                <w:rFonts w:hint="eastAsia" w:ascii="仿宋_GB2312" w:hAnsi="仿宋_GB2312" w:eastAsia="仿宋_GB2312" w:cs="仿宋_GB2312"/>
                <w:snapToGrid/>
                <w:kern w:val="2"/>
                <w:lang w:eastAsia="zh-CN"/>
              </w:rPr>
              <w:t xml:space="preserve">艾传林 游砚 孔叔尧 陶江云 </w:t>
            </w:r>
          </w:p>
          <w:p>
            <w:pPr>
              <w:widowControl w:val="0"/>
              <w:kinsoku/>
              <w:autoSpaceDE/>
              <w:autoSpaceDN/>
              <w:adjustRightInd/>
              <w:snapToGrid/>
              <w:spacing w:line="300" w:lineRule="exact"/>
              <w:textAlignment w:val="auto"/>
              <w:rPr>
                <w:rFonts w:ascii="仿宋" w:hAnsi="仿宋" w:eastAsia="仿宋_GB2312" w:cs="Times New Roman"/>
                <w:snapToGrid/>
                <w:kern w:val="2"/>
                <w:sz w:val="24"/>
                <w:szCs w:val="24"/>
                <w:lang w:eastAsia="zh-CN"/>
              </w:rPr>
            </w:pPr>
            <w:r>
              <w:rPr>
                <w:rFonts w:hint="eastAsia" w:ascii="仿宋_GB2312" w:hAnsi="仿宋_GB2312" w:eastAsia="仿宋_GB2312" w:cs="仿宋_GB2312"/>
                <w:snapToGrid/>
                <w:kern w:val="2"/>
                <w:lang w:eastAsia="zh-CN"/>
              </w:rPr>
              <w:t>湛伟 雷震</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300" w:lineRule="exact"/>
              <w:jc w:val="center"/>
              <w:textAlignment w:val="auto"/>
              <w:rPr>
                <w:rFonts w:ascii="仿宋_GB2312" w:hAnsi="华文仿宋" w:eastAsia="仿宋_GB2312" w:cs="Times New Roman"/>
                <w:snapToGrid/>
                <w:kern w:val="2"/>
                <w:szCs w:val="24"/>
                <w:lang w:eastAsia="zh-CN"/>
              </w:rPr>
            </w:pPr>
            <w:r>
              <w:rPr>
                <w:rFonts w:hint="eastAsia" w:ascii="华文中宋" w:hAnsi="华文中宋" w:eastAsia="华文中宋" w:cs="华文中宋"/>
                <w:snapToGrid/>
                <w:kern w:val="2"/>
                <w:sz w:val="24"/>
                <w:szCs w:val="24"/>
                <w:lang w:eastAsia="zh-CN"/>
              </w:rPr>
              <w:t>编辑</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300" w:lineRule="exact"/>
              <w:textAlignment w:val="auto"/>
              <w:rPr>
                <w:rFonts w:ascii="仿宋_GB2312" w:hAnsi="华文仿宋" w:eastAsia="仿宋_GB2312" w:cs="Times New Roman"/>
                <w:snapToGrid/>
                <w:kern w:val="2"/>
                <w:szCs w:val="24"/>
                <w:lang w:eastAsia="zh-CN"/>
              </w:rPr>
            </w:pPr>
            <w:r>
              <w:rPr>
                <w:rFonts w:hint="eastAsia" w:ascii="仿宋_GB2312" w:hAnsi="仿宋_GB2312" w:eastAsia="仿宋_GB2312" w:cs="仿宋_GB2312"/>
                <w:snapToGrid/>
                <w:kern w:val="2"/>
                <w:lang w:eastAsia="zh-CN"/>
              </w:rPr>
              <w:t>周冰冰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exact"/>
          <w:jc w:val="center"/>
        </w:trPr>
        <w:tc>
          <w:tcPr>
            <w:tcW w:w="1662" w:type="dxa"/>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4"/>
                <w:szCs w:val="24"/>
                <w:highlight w:val="yellow"/>
                <w:lang w:eastAsia="zh-CN"/>
              </w:rPr>
            </w:pPr>
            <w:r>
              <w:rPr>
                <w:rFonts w:hint="eastAsia" w:ascii="华文中宋" w:hAnsi="华文中宋" w:eastAsia="华文中宋" w:cs="Times New Roman"/>
                <w:snapToGrid/>
                <w:kern w:val="2"/>
                <w:sz w:val="24"/>
                <w:szCs w:val="24"/>
                <w:lang w:eastAsia="zh-CN"/>
              </w:rPr>
              <w:t>原创单位</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300" w:lineRule="exact"/>
              <w:textAlignment w:val="auto"/>
              <w:rPr>
                <w:rFonts w:ascii="仿宋" w:hAnsi="仿宋" w:eastAsia="仿宋_GB2312" w:cs="Times New Roman"/>
                <w:snapToGrid/>
                <w:kern w:val="2"/>
                <w:sz w:val="24"/>
                <w:szCs w:val="24"/>
                <w:lang w:eastAsia="zh-CN"/>
              </w:rPr>
            </w:pPr>
            <w:r>
              <w:rPr>
                <w:rFonts w:hint="eastAsia" w:ascii="仿宋_GB2312" w:hAnsi="仿宋_GB2312" w:eastAsia="仿宋_GB2312" w:cs="仿宋_GB2312"/>
                <w:snapToGrid/>
                <w:kern w:val="2"/>
                <w:lang w:eastAsia="zh-CN"/>
              </w:rPr>
              <w:t>岳阳市广播电视台</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8"/>
                <w:szCs w:val="28"/>
                <w:lang w:eastAsia="zh-CN"/>
              </w:rPr>
            </w:pPr>
            <w:r>
              <w:rPr>
                <w:rFonts w:hint="eastAsia" w:ascii="华文中宋" w:hAnsi="华文中宋" w:eastAsia="华文中宋" w:cs="Times New Roman"/>
                <w:snapToGrid/>
                <w:kern w:val="2"/>
                <w:sz w:val="24"/>
                <w:szCs w:val="24"/>
                <w:lang w:eastAsia="zh-CN"/>
              </w:rPr>
              <w:t>发布平台</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320" w:lineRule="exact"/>
              <w:textAlignment w:val="auto"/>
              <w:rPr>
                <w:rFonts w:ascii="仿宋" w:hAnsi="仿宋" w:eastAsia="仿宋" w:cs="Times New Roman"/>
                <w:snapToGrid/>
                <w:kern w:val="2"/>
                <w:sz w:val="24"/>
                <w:szCs w:val="24"/>
                <w:lang w:eastAsia="zh-CN"/>
              </w:rPr>
            </w:pPr>
            <w:r>
              <w:rPr>
                <w:rFonts w:hint="eastAsia" w:ascii="仿宋_GB2312" w:hAnsi="仿宋_GB2312" w:eastAsia="仿宋_GB2312" w:cs="仿宋_GB2312"/>
                <w:snapToGrid/>
                <w:kern w:val="2"/>
                <w:lang w:eastAsia="zh-CN"/>
              </w:rPr>
              <w:t>岳阳广电视频号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662" w:type="dxa"/>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发布日期</w:t>
            </w:r>
          </w:p>
        </w:tc>
        <w:tc>
          <w:tcPr>
            <w:tcW w:w="8426" w:type="dxa"/>
            <w:gridSpan w:val="7"/>
            <w:tcBorders>
              <w:top w:val="single" w:color="auto" w:sz="4" w:space="0"/>
              <w:left w:val="single" w:color="auto" w:sz="4" w:space="0"/>
              <w:right w:val="single" w:color="auto" w:sz="4" w:space="0"/>
            </w:tcBorders>
            <w:vAlign w:val="center"/>
          </w:tcPr>
          <w:p>
            <w:pPr>
              <w:widowControl w:val="0"/>
              <w:kinsoku/>
              <w:autoSpaceDE/>
              <w:autoSpaceDN/>
              <w:adjustRightInd/>
              <w:snapToGrid/>
              <w:spacing w:line="240" w:lineRule="exact"/>
              <w:textAlignment w:val="auto"/>
              <w:rPr>
                <w:rFonts w:ascii="仿宋" w:hAnsi="仿宋" w:eastAsia="仿宋" w:cs="Times New Roman"/>
                <w:snapToGrid/>
                <w:kern w:val="2"/>
                <w:lang w:eastAsia="zh-CN"/>
              </w:rPr>
            </w:pPr>
            <w:r>
              <w:rPr>
                <w:rFonts w:hint="eastAsia" w:ascii="仿宋_GB2312" w:hAnsi="仿宋_GB2312" w:eastAsia="仿宋_GB2312" w:cs="仿宋_GB2312"/>
                <w:snapToGrid/>
                <w:kern w:val="2"/>
                <w:lang w:eastAsia="zh-CN"/>
              </w:rPr>
              <w:t>2023年9月1日17时59分。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exact"/>
          <w:jc w:val="center"/>
        </w:trPr>
        <w:tc>
          <w:tcPr>
            <w:tcW w:w="1662" w:type="dxa"/>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作品链接</w:t>
            </w:r>
          </w:p>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和二维码</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textAlignment w:val="auto"/>
              <w:rPr>
                <w:rFonts w:ascii="仿宋" w:hAnsi="仿宋" w:eastAsia="仿宋" w:cs="Times New Roman"/>
                <w:snapToGrid/>
                <w:kern w:val="2"/>
                <w:sz w:val="24"/>
                <w:szCs w:val="24"/>
                <w:lang w:eastAsia="zh-CN"/>
              </w:rPr>
            </w:pPr>
            <w:r>
              <w:fldChar w:fldCharType="begin"/>
            </w:r>
            <w:r>
              <w:instrText xml:space="preserve"> HYPERLINK "https://weixin.qq.com/sph/ANsNA5Xts" </w:instrText>
            </w:r>
            <w:r>
              <w:fldChar w:fldCharType="separate"/>
            </w:r>
            <w:r>
              <w:rPr>
                <w:rStyle w:val="5"/>
                <w:rFonts w:ascii="仿宋" w:hAnsi="仿宋" w:eastAsia="仿宋" w:cs="Times New Roman"/>
                <w:snapToGrid/>
                <w:kern w:val="2"/>
                <w:sz w:val="24"/>
                <w:szCs w:val="24"/>
                <w:lang w:eastAsia="zh-CN"/>
              </w:rPr>
              <w:t>https://weixin.qq.com/sph/ANsNA5Xts</w:t>
            </w:r>
            <w:r>
              <w:rPr>
                <w:rStyle w:val="5"/>
                <w:rFonts w:ascii="仿宋" w:hAnsi="仿宋" w:eastAsia="仿宋" w:cs="Times New Roman"/>
                <w:snapToGrid/>
                <w:kern w:val="2"/>
                <w:sz w:val="24"/>
                <w:szCs w:val="24"/>
                <w:lang w:eastAsia="zh-CN"/>
              </w:rPr>
              <w:fldChar w:fldCharType="end"/>
            </w:r>
            <w:r>
              <w:rPr>
                <w:rFonts w:hint="eastAsia" w:ascii="仿宋" w:hAnsi="仿宋" w:eastAsia="仿宋" w:cs="Times New Roman"/>
                <w:snapToGrid/>
                <w:kern w:val="2"/>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7" w:hRule="exact"/>
          <w:jc w:val="center"/>
        </w:trPr>
        <w:tc>
          <w:tcPr>
            <w:tcW w:w="1662" w:type="dxa"/>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作品简介</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320" w:lineRule="exact"/>
              <w:ind w:firstLine="420" w:firstLineChars="200"/>
              <w:textAlignment w:val="auto"/>
              <w:rPr>
                <w:rFonts w:ascii="仿宋_GB2312" w:hAnsi="仿宋_GB2312" w:eastAsia="仿宋_GB2312" w:cs="仿宋_GB2312"/>
                <w:snapToGrid/>
                <w:kern w:val="2"/>
                <w:lang w:eastAsia="zh-CN"/>
              </w:rPr>
            </w:pPr>
            <w:r>
              <w:rPr>
                <w:rFonts w:hint="eastAsia" w:ascii="仿宋_GB2312" w:hAnsi="仿宋_GB2312" w:eastAsia="仿宋_GB2312" w:cs="仿宋_GB2312"/>
                <w:snapToGrid/>
                <w:kern w:val="2"/>
                <w:lang w:eastAsia="zh-CN"/>
              </w:rPr>
              <w:t>本作品是由岳阳市广播电视台与岳阳县市场监督管理局联合打造的纪实性民生监督类短视频栏目《市场监管 你点我查》的第一期，同时发布于岳阳广电视频号与岳阳广电抖音号，作品在岳阳广电视频号上发布后点击量达57.3万、转发量2.6万、点赞量1.8万、评论5102条；在岳阳广电抖音平台发布后点击量达109.2万、转发量1.1万、评论6801条。作品聚焦民生热点、回应民生关切，视频剪辑上充分运用了大众更容易接受的方式，作品流畅简洁明了。在节目发布后中也积极与评论互动，拉近城市管理者与市民的距离，有效体现了媒体的舆论监督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6"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社会效果</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320" w:lineRule="exact"/>
              <w:ind w:firstLine="420" w:firstLineChars="200"/>
              <w:textAlignment w:val="auto"/>
              <w:rPr>
                <w:rFonts w:ascii="仿宋_GB2312" w:hAnsi="仿宋_GB2312" w:eastAsia="仿宋_GB2312" w:cs="仿宋_GB2312"/>
                <w:snapToGrid/>
                <w:kern w:val="2"/>
                <w:lang w:eastAsia="zh-CN"/>
              </w:rPr>
            </w:pPr>
            <w:r>
              <w:rPr>
                <w:rFonts w:hint="eastAsia" w:ascii="仿宋_GB2312" w:hAnsi="仿宋_GB2312" w:eastAsia="仿宋_GB2312" w:cs="仿宋_GB2312"/>
                <w:snapToGrid/>
                <w:kern w:val="2"/>
                <w:lang w:eastAsia="zh-CN"/>
              </w:rPr>
              <w:t>岳阳市广播电视台【你点我查】系列打造了岳阳广电舆论监督融媒体品牌，【你点我查】系列短视频，2023年上线六期，已获得国家、省、市三级市场监管部门关注、转发，全网收获了近1000万的浏览量，网友留言近4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exact"/>
          <w:jc w:val="center"/>
        </w:trPr>
        <w:tc>
          <w:tcPr>
            <w:tcW w:w="1662" w:type="dxa"/>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初评评语</w:t>
            </w:r>
          </w:p>
        </w:tc>
        <w:tc>
          <w:tcPr>
            <w:tcW w:w="8426" w:type="dxa"/>
            <w:gridSpan w:val="7"/>
            <w:tcBorders>
              <w:top w:val="single" w:color="auto" w:sz="4" w:space="0"/>
              <w:left w:val="single" w:color="auto" w:sz="4" w:space="0"/>
              <w:bottom w:val="single" w:color="auto" w:sz="4" w:space="0"/>
              <w:right w:val="single" w:color="auto" w:sz="4" w:space="0"/>
            </w:tcBorders>
          </w:tcPr>
          <w:p>
            <w:pPr>
              <w:widowControl w:val="0"/>
              <w:kinsoku/>
              <w:autoSpaceDE/>
              <w:autoSpaceDN/>
              <w:adjustRightInd/>
              <w:snapToGrid/>
              <w:spacing w:line="320" w:lineRule="exact"/>
              <w:textAlignment w:val="auto"/>
              <w:rPr>
                <w:rFonts w:ascii="仿宋_GB2312" w:hAnsi="仿宋_GB2312" w:eastAsia="仿宋_GB2312" w:cs="仿宋_GB2312"/>
                <w:snapToGrid/>
                <w:kern w:val="2"/>
                <w:lang w:eastAsia="zh-CN"/>
              </w:rPr>
            </w:pPr>
          </w:p>
          <w:p>
            <w:pPr>
              <w:widowControl w:val="0"/>
              <w:kinsoku/>
              <w:autoSpaceDE/>
              <w:autoSpaceDN/>
              <w:adjustRightInd/>
              <w:snapToGrid/>
              <w:spacing w:line="320" w:lineRule="exact"/>
              <w:textAlignment w:val="auto"/>
              <w:rPr>
                <w:rFonts w:ascii="华文中宋" w:hAnsi="华文中宋" w:eastAsia="仿宋_GB2312" w:cs="Times New Roman"/>
                <w:snapToGrid/>
                <w:kern w:val="2"/>
                <w:sz w:val="24"/>
                <w:szCs w:val="24"/>
                <w:lang w:eastAsia="zh-CN"/>
              </w:rPr>
            </w:pPr>
          </w:p>
          <w:p>
            <w:pPr>
              <w:widowControl w:val="0"/>
              <w:kinsoku/>
              <w:autoSpaceDE/>
              <w:autoSpaceDN/>
              <w:adjustRightInd/>
              <w:snapToGrid/>
              <w:spacing w:line="380" w:lineRule="exact"/>
              <w:ind w:left="3360" w:leftChars="1600"/>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签名：</w:t>
            </w:r>
          </w:p>
          <w:p>
            <w:pPr>
              <w:widowControl w:val="0"/>
              <w:kinsoku/>
              <w:autoSpaceDE/>
              <w:autoSpaceDN/>
              <w:adjustRightInd/>
              <w:snapToGrid/>
              <w:spacing w:line="380" w:lineRule="exact"/>
              <w:ind w:left="3360" w:leftChars="1600"/>
              <w:textAlignment w:val="auto"/>
              <w:rPr>
                <w:rFonts w:ascii="仿宋" w:hAnsi="仿宋" w:eastAsia="仿宋" w:cs="Times New Roman"/>
                <w:snapToGrid/>
                <w:kern w:val="2"/>
                <w:sz w:val="22"/>
                <w:szCs w:val="22"/>
                <w:lang w:eastAsia="zh-CN"/>
              </w:rPr>
            </w:pPr>
            <w:r>
              <w:rPr>
                <w:rFonts w:hint="eastAsia" w:ascii="仿宋" w:hAnsi="仿宋" w:eastAsia="仿宋" w:cs="Times New Roman"/>
                <w:snapToGrid/>
                <w:kern w:val="2"/>
                <w:sz w:val="22"/>
                <w:szCs w:val="22"/>
                <w:lang w:eastAsia="zh-CN"/>
              </w:rPr>
              <w:t>（加盖单位公章）</w:t>
            </w:r>
          </w:p>
          <w:p>
            <w:pPr>
              <w:widowControl w:val="0"/>
              <w:kinsoku/>
              <w:autoSpaceDE/>
              <w:autoSpaceDN/>
              <w:adjustRightInd/>
              <w:snapToGrid/>
              <w:spacing w:line="380" w:lineRule="exact"/>
              <w:ind w:left="3360" w:leftChars="1600"/>
              <w:textAlignment w:val="auto"/>
              <w:rPr>
                <w:rFonts w:ascii="仿宋_GB2312" w:hAnsi="Calibri" w:eastAsia="仿宋_GB2312" w:cs="Times New Roman"/>
                <w:snapToGrid/>
                <w:kern w:val="2"/>
                <w:sz w:val="28"/>
                <w:szCs w:val="24"/>
                <w:lang w:eastAsia="zh-CN"/>
              </w:rPr>
            </w:pPr>
            <w:r>
              <w:rPr>
                <w:rFonts w:ascii="华文中宋" w:hAnsi="华文中宋" w:eastAsia="华文中宋" w:cs="Times New Roman"/>
                <w:snapToGrid/>
                <w:kern w:val="2"/>
                <w:sz w:val="24"/>
                <w:szCs w:val="24"/>
                <w:lang w:eastAsia="zh-CN"/>
              </w:rPr>
              <w:t>20</w:t>
            </w:r>
            <w:r>
              <w:rPr>
                <w:rFonts w:hint="eastAsia" w:ascii="华文中宋" w:hAnsi="华文中宋" w:eastAsia="华文中宋" w:cs="Times New Roman"/>
                <w:snapToGrid/>
                <w:kern w:val="2"/>
                <w:sz w:val="24"/>
                <w:szCs w:val="24"/>
                <w:lang w:eastAsia="zh-CN"/>
              </w:rPr>
              <w:t>24</w:t>
            </w:r>
            <w:r>
              <w:rPr>
                <w:rFonts w:ascii="华文中宋" w:hAnsi="华文中宋" w:eastAsia="华文中宋" w:cs="Times New Roman"/>
                <w:snapToGrid/>
                <w:kern w:val="2"/>
                <w:sz w:val="24"/>
                <w:szCs w:val="24"/>
                <w:lang w:eastAsia="zh-CN"/>
              </w:rPr>
              <w:t xml:space="preserve">年  </w:t>
            </w:r>
            <w:r>
              <w:rPr>
                <w:rFonts w:hint="eastAsia" w:ascii="华文中宋" w:hAnsi="华文中宋" w:eastAsia="华文中宋" w:cs="Times New Roman"/>
                <w:snapToGrid/>
                <w:kern w:val="2"/>
                <w:sz w:val="24"/>
                <w:szCs w:val="24"/>
                <w:lang w:eastAsia="zh-CN"/>
              </w:rPr>
              <w:t xml:space="preserve"> 月</w:t>
            </w:r>
            <w:r>
              <w:rPr>
                <w:rFonts w:ascii="华文中宋" w:hAnsi="华文中宋" w:eastAsia="华文中宋" w:cs="Times New Roman"/>
                <w:snapToGrid/>
                <w:kern w:val="2"/>
                <w:sz w:val="24"/>
                <w:szCs w:val="24"/>
                <w:lang w:eastAsia="zh-CN"/>
              </w:rPr>
              <w:t xml:space="preserve">  </w:t>
            </w:r>
            <w:r>
              <w:rPr>
                <w:rFonts w:hint="eastAsia" w:ascii="华文中宋" w:hAnsi="华文中宋" w:eastAsia="华文中宋" w:cs="Times New Roman"/>
                <w:snapToGrid/>
                <w:kern w:val="2"/>
                <w:sz w:val="24"/>
                <w:szCs w:val="24"/>
                <w:lang w:eastAsia="zh-CN"/>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联系人</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500" w:lineRule="exact"/>
              <w:jc w:val="both"/>
              <w:textAlignment w:val="auto"/>
              <w:rPr>
                <w:rFonts w:ascii="仿宋_GB2312" w:hAnsi="仿宋_GB2312" w:eastAsia="仿宋_GB2312" w:cs="仿宋_GB2312"/>
                <w:snapToGrid/>
                <w:kern w:val="2"/>
                <w:lang w:eastAsia="zh-CN"/>
              </w:rPr>
            </w:pPr>
            <w:r>
              <w:rPr>
                <w:rFonts w:ascii="仿宋_GB2312" w:hAnsi="仿宋_GB2312" w:eastAsia="仿宋_GB2312" w:cs="仿宋_GB2312"/>
                <w:snapToGrid/>
                <w:kern w:val="2"/>
                <w:lang w:eastAsia="zh-CN"/>
              </w:rPr>
              <w:t>孔叔尧</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邮箱</w:t>
            </w:r>
          </w:p>
        </w:tc>
        <w:tc>
          <w:tcPr>
            <w:tcW w:w="2692" w:type="dxa"/>
            <w:gridSpan w:val="3"/>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500" w:lineRule="exact"/>
              <w:jc w:val="both"/>
              <w:textAlignment w:val="auto"/>
              <w:rPr>
                <w:rFonts w:ascii="仿宋_GB2312" w:hAnsi="仿宋_GB2312" w:eastAsia="仿宋_GB2312" w:cs="仿宋_GB2312"/>
                <w:snapToGrid/>
                <w:kern w:val="2"/>
                <w:lang w:eastAsia="zh-CN"/>
              </w:rPr>
            </w:pPr>
            <w:r>
              <w:rPr>
                <w:rFonts w:hint="eastAsia" w:ascii="仿宋_GB2312" w:hAnsi="仿宋_GB2312" w:eastAsia="仿宋_GB2312" w:cs="仿宋_GB2312"/>
                <w:snapToGrid/>
                <w:kern w:val="2"/>
                <w:lang w:eastAsia="zh-CN"/>
              </w:rPr>
              <w:t>379274378@qq.com</w:t>
            </w:r>
          </w:p>
        </w:tc>
        <w:tc>
          <w:tcPr>
            <w:tcW w:w="851"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手机</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adjustRightInd/>
              <w:snapToGrid/>
              <w:spacing w:line="500" w:lineRule="exact"/>
              <w:jc w:val="both"/>
              <w:textAlignment w:val="auto"/>
              <w:rPr>
                <w:rFonts w:ascii="仿宋_GB2312" w:hAnsi="仿宋_GB2312" w:eastAsia="仿宋_GB2312" w:cs="仿宋_GB2312"/>
                <w:snapToGrid/>
                <w:kern w:val="2"/>
                <w:lang w:eastAsia="zh-CN"/>
              </w:rPr>
            </w:pPr>
            <w:r>
              <w:rPr>
                <w:rFonts w:hint="eastAsia" w:ascii="仿宋_GB2312" w:hAnsi="仿宋_GB2312" w:eastAsia="仿宋_GB2312" w:cs="仿宋_GB2312"/>
                <w:snapToGrid/>
                <w:kern w:val="2"/>
                <w:lang w:eastAsia="zh-CN"/>
              </w:rPr>
              <w:t>17718937102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jc w:val="center"/>
        </w:trPr>
        <w:tc>
          <w:tcPr>
            <w:tcW w:w="1662" w:type="dxa"/>
            <w:tcBorders>
              <w:left w:val="single" w:color="auto" w:sz="4" w:space="0"/>
              <w:bottom w:val="single" w:color="auto" w:sz="4" w:space="0"/>
              <w:right w:val="single" w:color="auto" w:sz="4" w:space="0"/>
            </w:tcBorders>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地址</w:t>
            </w:r>
          </w:p>
        </w:tc>
        <w:tc>
          <w:tcPr>
            <w:tcW w:w="5875" w:type="dxa"/>
            <w:gridSpan w:val="5"/>
            <w:tcBorders>
              <w:left w:val="single" w:color="auto" w:sz="4" w:space="0"/>
              <w:bottom w:val="single" w:color="auto" w:sz="4" w:space="0"/>
              <w:right w:val="single" w:color="auto" w:sz="4" w:space="0"/>
            </w:tcBorders>
            <w:vAlign w:val="center"/>
          </w:tcPr>
          <w:p>
            <w:pPr>
              <w:widowControl w:val="0"/>
              <w:kinsoku/>
              <w:autoSpaceDE/>
              <w:autoSpaceDN/>
              <w:adjustRightInd/>
              <w:snapToGrid/>
              <w:spacing w:line="500" w:lineRule="exact"/>
              <w:jc w:val="both"/>
              <w:textAlignment w:val="auto"/>
              <w:rPr>
                <w:rFonts w:ascii="仿宋_GB2312" w:hAnsi="仿宋_GB2312" w:eastAsia="仿宋_GB2312" w:cs="仿宋_GB2312"/>
                <w:snapToGrid/>
                <w:kern w:val="2"/>
                <w:lang w:eastAsia="zh-CN"/>
              </w:rPr>
            </w:pPr>
            <w:r>
              <w:rPr>
                <w:rFonts w:hint="eastAsia" w:ascii="仿宋_GB2312" w:hAnsi="仿宋_GB2312" w:eastAsia="仿宋_GB2312" w:cs="仿宋_GB2312"/>
                <w:snapToGrid/>
                <w:kern w:val="2"/>
                <w:lang w:eastAsia="zh-CN"/>
              </w:rPr>
              <w:t>岳阳市岳阳楼区湖滨街道岳阳是广播电视台</w:t>
            </w:r>
          </w:p>
        </w:tc>
        <w:tc>
          <w:tcPr>
            <w:tcW w:w="851" w:type="dxa"/>
            <w:tcBorders>
              <w:left w:val="single" w:color="auto" w:sz="4" w:space="0"/>
              <w:bottom w:val="single" w:color="auto" w:sz="4" w:space="0"/>
              <w:right w:val="single" w:color="auto" w:sz="4" w:space="0"/>
            </w:tcBorders>
            <w:vAlign w:val="center"/>
          </w:tcPr>
          <w:p>
            <w:pPr>
              <w:widowControl w:val="0"/>
              <w:kinsoku/>
              <w:autoSpaceDE/>
              <w:autoSpaceDN/>
              <w:adjustRightInd/>
              <w:snapToGrid/>
              <w:spacing w:line="380" w:lineRule="exact"/>
              <w:jc w:val="center"/>
              <w:textAlignment w:val="auto"/>
              <w:rPr>
                <w:rFonts w:ascii="华文中宋" w:hAnsi="华文中宋" w:eastAsia="华文中宋" w:cs="Times New Roman"/>
                <w:snapToGrid/>
                <w:kern w:val="2"/>
                <w:sz w:val="24"/>
                <w:szCs w:val="24"/>
                <w:lang w:eastAsia="zh-CN"/>
              </w:rPr>
            </w:pPr>
            <w:r>
              <w:rPr>
                <w:rFonts w:hint="eastAsia" w:ascii="华文中宋" w:hAnsi="华文中宋" w:eastAsia="华文中宋" w:cs="Times New Roman"/>
                <w:snapToGrid/>
                <w:kern w:val="2"/>
                <w:sz w:val="24"/>
                <w:szCs w:val="24"/>
                <w:lang w:eastAsia="zh-CN"/>
              </w:rPr>
              <w:t>邮编</w:t>
            </w:r>
          </w:p>
        </w:tc>
        <w:tc>
          <w:tcPr>
            <w:tcW w:w="1700" w:type="dxa"/>
            <w:tcBorders>
              <w:left w:val="single" w:color="auto" w:sz="4" w:space="0"/>
              <w:bottom w:val="single" w:color="auto" w:sz="4" w:space="0"/>
              <w:right w:val="single" w:color="auto" w:sz="4" w:space="0"/>
            </w:tcBorders>
            <w:vAlign w:val="center"/>
          </w:tcPr>
          <w:p>
            <w:pPr>
              <w:widowControl w:val="0"/>
              <w:kinsoku/>
              <w:autoSpaceDE/>
              <w:autoSpaceDN/>
              <w:adjustRightInd/>
              <w:snapToGrid/>
              <w:spacing w:line="500" w:lineRule="exact"/>
              <w:jc w:val="both"/>
              <w:textAlignment w:val="auto"/>
              <w:rPr>
                <w:rFonts w:ascii="仿宋" w:hAnsi="仿宋" w:eastAsia="仿宋" w:cs="Times New Roman"/>
                <w:snapToGrid/>
                <w:kern w:val="2"/>
                <w:sz w:val="24"/>
                <w:szCs w:val="24"/>
                <w:lang w:eastAsia="zh-CN"/>
              </w:rPr>
            </w:pPr>
            <w:r>
              <w:rPr>
                <w:rFonts w:hint="eastAsia" w:ascii="仿宋" w:hAnsi="仿宋" w:eastAsia="仿宋" w:cs="Times New Roman"/>
                <w:snapToGrid/>
                <w:kern w:val="2"/>
                <w:sz w:val="24"/>
                <w:szCs w:val="24"/>
                <w:lang w:eastAsia="zh-CN"/>
              </w:rPr>
              <w:t>414000</w:t>
            </w:r>
          </w:p>
        </w:tc>
      </w:tr>
    </w:tbl>
    <w:p>
      <w:pPr>
        <w:rPr>
          <w:rFonts w:eastAsiaTheme="minorEastAsia"/>
          <w:lang w:eastAsia="zh-CN"/>
        </w:rPr>
      </w:pPr>
      <w:r>
        <w:drawing>
          <wp:inline distT="0" distB="0" distL="0" distR="0">
            <wp:extent cx="3919855" cy="3919855"/>
            <wp:effectExtent l="0" t="0" r="4445" b="4445"/>
            <wp:docPr id="3" name="图片 3" descr="C:\Users\ADMINI~1\AppData\Local\Temp\WeChat Files\b462328372c661717f42445d2c50b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b462328372c661717f42445d2c50b0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920035" cy="3920035"/>
                    </a:xfrm>
                    <a:prstGeom prst="rect">
                      <a:avLst/>
                    </a:prstGeom>
                    <a:noFill/>
                    <a:ln>
                      <a:noFill/>
                    </a:ln>
                  </pic:spPr>
                </pic:pic>
              </a:graphicData>
            </a:graphic>
          </wp:inline>
        </w:drawing>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真宗聖典明朝 全"/>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10"/>
    <w:rsid w:val="000A3A20"/>
    <w:rsid w:val="0018266F"/>
    <w:rsid w:val="00225F88"/>
    <w:rsid w:val="00335469"/>
    <w:rsid w:val="00484AE3"/>
    <w:rsid w:val="007670CD"/>
    <w:rsid w:val="0089055E"/>
    <w:rsid w:val="00987DA3"/>
    <w:rsid w:val="00A9683F"/>
    <w:rsid w:val="00AF7E10"/>
    <w:rsid w:val="00B566E8"/>
    <w:rsid w:val="00D11E51"/>
    <w:rsid w:val="00DB1FFB"/>
    <w:rsid w:val="00E86EF1"/>
    <w:rsid w:val="00ED47A1"/>
    <w:rsid w:val="07C62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6">
    <w:name w:val="批注框文本 Char"/>
    <w:basedOn w:val="4"/>
    <w:link w:val="2"/>
    <w:semiHidden/>
    <w:qFormat/>
    <w:uiPriority w:val="99"/>
    <w:rPr>
      <w:rFonts w:ascii="Arial" w:hAnsi="Arial" w:eastAsia="Arial" w:cs="Arial"/>
      <w:snapToGrid w:val="0"/>
      <w:color w:val="000000"/>
      <w:kern w:val="0"/>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112</Words>
  <Characters>645</Characters>
  <Lines>5</Lines>
  <Paragraphs>1</Paragraphs>
  <TotalTime>0</TotalTime>
  <ScaleCrop>false</ScaleCrop>
  <LinksUpToDate>false</LinksUpToDate>
  <CharactersWithSpaces>756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2024-02-22T07:07:00Z</dcterms:created>
  <dc:creator>xb21cn</dc:creator>
  <cp:lastModifiedBy>晖</cp:lastModifiedBy>
  <dcterms:modified xsi:type="dcterms:W3CDTF">2024-02-23T07:40:53Z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0BB30060D489473D82CE3A50F1AD7B5E</vt:lpwstr>
  </property>
</Properties>
</file>